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55DEF" w14:textId="77777777" w:rsidR="00822E33" w:rsidRPr="00822E33" w:rsidRDefault="00822E33" w:rsidP="00822E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pt-BR"/>
        </w:rPr>
      </w:pPr>
    </w:p>
    <w:p w14:paraId="09316D86" w14:textId="77777777" w:rsidR="00822E33" w:rsidRPr="002621B1" w:rsidRDefault="002621B1" w:rsidP="00822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val="pt-BR"/>
        </w:rPr>
      </w:pPr>
      <w:r w:rsidRPr="002621B1">
        <w:rPr>
          <w:rFonts w:ascii="Times New Roman" w:eastAsia="Times New Roman" w:hAnsi="Times New Roman" w:cs="Times New Roman"/>
          <w:b/>
          <w:sz w:val="23"/>
          <w:szCs w:val="23"/>
          <w:lang w:val="pt-BR"/>
        </w:rPr>
        <w:t>ANEXA 7</w:t>
      </w:r>
    </w:p>
    <w:p w14:paraId="48436889" w14:textId="77777777" w:rsidR="00822E33" w:rsidRPr="00822E33" w:rsidRDefault="00822E33" w:rsidP="00822E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634"/>
        <w:gridCol w:w="279"/>
        <w:gridCol w:w="81"/>
        <w:gridCol w:w="1080"/>
        <w:gridCol w:w="540"/>
        <w:gridCol w:w="630"/>
        <w:gridCol w:w="360"/>
        <w:gridCol w:w="1141"/>
      </w:tblGrid>
      <w:tr w:rsidR="00822E33" w:rsidRPr="00822E33" w14:paraId="0D452D6D" w14:textId="77777777" w:rsidTr="00037B0C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D0E3077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anchor distT="0" distB="0" distL="0" distR="0" simplePos="0" relativeHeight="251659264" behindDoc="0" locked="0" layoutInCell="1" allowOverlap="1" wp14:anchorId="01B3CE20" wp14:editId="69F74A4F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</w:t>
            </w:r>
          </w:p>
          <w:p w14:paraId="04661B8D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281" w:type="dxa"/>
          </w:tcPr>
          <w:p w14:paraId="5C3BAD4A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  <w:vMerge w:val="restart"/>
          </w:tcPr>
          <w:p w14:paraId="7873CB24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6052D8B3" w14:textId="77777777" w:rsidTr="00037B0C">
        <w:trPr>
          <w:cantSplit/>
          <w:trHeight w:hRule="exact" w:val="425"/>
        </w:trPr>
        <w:tc>
          <w:tcPr>
            <w:tcW w:w="2834" w:type="dxa"/>
            <w:vMerge/>
          </w:tcPr>
          <w:p w14:paraId="31EC6020" w14:textId="77777777" w:rsidR="00822E33" w:rsidRPr="00822E33" w:rsidRDefault="00822E33" w:rsidP="0082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543087F0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  <w:vMerge/>
          </w:tcPr>
          <w:p w14:paraId="64DBD3A2" w14:textId="77777777" w:rsidR="00822E33" w:rsidRPr="00822E33" w:rsidRDefault="00822E33" w:rsidP="00822E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22E33" w:rsidRPr="00822E33" w14:paraId="598085F6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550259D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fr-FR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fr-FR" w:eastAsia="ar-SA"/>
              </w:rPr>
              <w:t xml:space="preserve">Curriculum vitae </w:t>
            </w:r>
          </w:p>
          <w:p w14:paraId="4EBFE907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fr-FR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  <w:lang w:val="fr-FR" w:eastAsia="ar-SA"/>
              </w:rPr>
              <w:t xml:space="preserve">Europass </w:t>
            </w:r>
          </w:p>
        </w:tc>
        <w:tc>
          <w:tcPr>
            <w:tcW w:w="6666" w:type="dxa"/>
            <w:gridSpan w:val="12"/>
          </w:tcPr>
          <w:p w14:paraId="335B8816" w14:textId="77777777" w:rsidR="00822E33" w:rsidRPr="00822E33" w:rsidRDefault="000255DA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255DA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4EEAAABE" wp14:editId="1BA5170A">
                  <wp:extent cx="720970" cy="911961"/>
                  <wp:effectExtent l="0" t="0" r="3175" b="2540"/>
                  <wp:docPr id="1" name="Picture 1" descr="D:\DOCUMENTE\DOCUMENTE\Documente Eva Radu\2025 DOSAR CONCURS LECTOR\244564051_10158999818619331_145902205959202641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E\DOCUMENTE\Documente Eva Radu\2025 DOSAR CONCURS LECTOR\244564051_10158999818619331_145902205959202641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52" cy="93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E33" w:rsidRPr="00822E33" w14:paraId="0CC08379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2A023A2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4483BB98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4CC421D4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08076D9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Informaţii personale</w:t>
            </w:r>
          </w:p>
        </w:tc>
        <w:tc>
          <w:tcPr>
            <w:tcW w:w="6666" w:type="dxa"/>
            <w:gridSpan w:val="12"/>
          </w:tcPr>
          <w:p w14:paraId="6B5C3E04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65DA2FC2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B529DF5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Nume / Prenume</w:t>
            </w:r>
          </w:p>
        </w:tc>
        <w:tc>
          <w:tcPr>
            <w:tcW w:w="6666" w:type="dxa"/>
            <w:gridSpan w:val="12"/>
          </w:tcPr>
          <w:p w14:paraId="4B826E9C" w14:textId="77777777" w:rsidR="00822E33" w:rsidRPr="00822E33" w:rsidRDefault="000255DA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RADU, Aura Evelina</w:t>
            </w:r>
          </w:p>
        </w:tc>
      </w:tr>
      <w:tr w:rsidR="00822E33" w:rsidRPr="00822E33" w14:paraId="48546435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E67248D" w14:textId="77777777" w:rsidR="00822E33" w:rsidRPr="00822E33" w:rsidRDefault="000255DA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Adresă</w:t>
            </w:r>
          </w:p>
        </w:tc>
        <w:tc>
          <w:tcPr>
            <w:tcW w:w="6666" w:type="dxa"/>
            <w:gridSpan w:val="12"/>
          </w:tcPr>
          <w:p w14:paraId="55F237D2" w14:textId="77777777" w:rsidR="00822E33" w:rsidRPr="00822E33" w:rsidRDefault="00F06E6B" w:rsidP="000255DA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Nr. </w:t>
            </w:r>
            <w:r w:rsidR="000255DA"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41, </w:t>
            </w:r>
            <w:r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str. </w:t>
            </w:r>
            <w:r w:rsidR="000255DA"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Gheorghiță Lupescu</w:t>
            </w:r>
            <w:r w:rsidR="00822E33"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, </w:t>
            </w:r>
            <w:r w:rsidR="00C266BD"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125300</w:t>
            </w:r>
            <w:r w:rsidR="00822E33"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mun. </w:t>
            </w:r>
            <w:r w:rsidR="000255DA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Râmnicu Sărat, România</w:t>
            </w:r>
          </w:p>
        </w:tc>
      </w:tr>
      <w:tr w:rsidR="000255DA" w:rsidRPr="00822E33" w14:paraId="321803B3" w14:textId="77777777" w:rsidTr="00037B0C">
        <w:trPr>
          <w:gridAfter w:val="6"/>
          <w:wAfter w:w="3832" w:type="dxa"/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89514D3" w14:textId="77777777" w:rsidR="000255DA" w:rsidRPr="00822E33" w:rsidRDefault="000255DA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Telefon</w:t>
            </w:r>
          </w:p>
        </w:tc>
        <w:tc>
          <w:tcPr>
            <w:tcW w:w="2834" w:type="dxa"/>
            <w:gridSpan w:val="6"/>
          </w:tcPr>
          <w:p w14:paraId="3A4CDF1C" w14:textId="77777777" w:rsidR="000255DA" w:rsidRPr="00822E33" w:rsidRDefault="000255DA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0729491183</w:t>
            </w:r>
          </w:p>
        </w:tc>
      </w:tr>
      <w:tr w:rsidR="00822E33" w:rsidRPr="00822E33" w14:paraId="2DD5900B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E52AB4A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E-mail(uri)</w:t>
            </w:r>
          </w:p>
        </w:tc>
        <w:tc>
          <w:tcPr>
            <w:tcW w:w="6666" w:type="dxa"/>
            <w:gridSpan w:val="12"/>
          </w:tcPr>
          <w:p w14:paraId="248217BE" w14:textId="77777777" w:rsidR="00822E33" w:rsidRPr="00822E33" w:rsidRDefault="001C606C" w:rsidP="001C606C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radu.aura.evelina@gmail.com</w:t>
            </w:r>
          </w:p>
        </w:tc>
      </w:tr>
      <w:tr w:rsidR="00822E33" w:rsidRPr="00822E33" w14:paraId="33B0984B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503BC6D" w14:textId="77777777" w:rsidR="00822E33" w:rsidRPr="00822E33" w:rsidRDefault="001C606C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Naţionalitate</w:t>
            </w:r>
          </w:p>
        </w:tc>
        <w:tc>
          <w:tcPr>
            <w:tcW w:w="6666" w:type="dxa"/>
            <w:gridSpan w:val="12"/>
          </w:tcPr>
          <w:p w14:paraId="2B6097E9" w14:textId="77777777" w:rsidR="00822E33" w:rsidRPr="00822E33" w:rsidRDefault="001C606C" w:rsidP="001C606C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Română</w:t>
            </w:r>
          </w:p>
        </w:tc>
      </w:tr>
      <w:tr w:rsidR="00822E33" w:rsidRPr="00822E33" w14:paraId="5BCF258E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8CF3623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Data naşterii</w:t>
            </w:r>
          </w:p>
        </w:tc>
        <w:tc>
          <w:tcPr>
            <w:tcW w:w="6666" w:type="dxa"/>
            <w:gridSpan w:val="12"/>
          </w:tcPr>
          <w:p w14:paraId="605C9BBA" w14:textId="77777777" w:rsidR="00822E33" w:rsidRPr="00822E33" w:rsidRDefault="001C606C" w:rsidP="001C606C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26 martie 1986</w:t>
            </w:r>
          </w:p>
        </w:tc>
      </w:tr>
      <w:tr w:rsidR="00822E33" w:rsidRPr="00822E33" w14:paraId="3D4B4C87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4E0A382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Sex</w:t>
            </w:r>
          </w:p>
        </w:tc>
        <w:tc>
          <w:tcPr>
            <w:tcW w:w="6666" w:type="dxa"/>
            <w:gridSpan w:val="12"/>
          </w:tcPr>
          <w:p w14:paraId="28ED93C9" w14:textId="77777777" w:rsidR="00822E33" w:rsidRPr="00822E33" w:rsidRDefault="001C606C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Femeiesc</w:t>
            </w:r>
          </w:p>
        </w:tc>
      </w:tr>
      <w:tr w:rsidR="00822E33" w:rsidRPr="00822E33" w14:paraId="6AF52695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CC3ADF7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49F584D1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78775CBF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9D6081B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Locul de muncă vizat / Domeniul ocupaţional</w:t>
            </w:r>
          </w:p>
        </w:tc>
        <w:tc>
          <w:tcPr>
            <w:tcW w:w="6666" w:type="dxa"/>
            <w:gridSpan w:val="12"/>
          </w:tcPr>
          <w:p w14:paraId="0301D5E5" w14:textId="77777777" w:rsidR="00822E33" w:rsidRPr="00822E33" w:rsidRDefault="000255DA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2D0D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Universitatea „Ovidius” din Constanța / Facultatea de Arte / Departamentul Muzică, Teatru și Arte Vizuale / Specializarea Pedagogia Artelor Plastice și Decorative / Programul Studii interdisciplinare în Artele Vizuale / Lector universitar, poziția 80</w:t>
            </w:r>
          </w:p>
        </w:tc>
      </w:tr>
      <w:tr w:rsidR="00822E33" w:rsidRPr="00822E33" w14:paraId="42DA001C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62E1230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007C7D27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45E2A60F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042FBD4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Experienţa profesională</w:t>
            </w:r>
          </w:p>
        </w:tc>
        <w:tc>
          <w:tcPr>
            <w:tcW w:w="6666" w:type="dxa"/>
            <w:gridSpan w:val="12"/>
          </w:tcPr>
          <w:p w14:paraId="64C3C828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65228B72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3096D22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3BAC8978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425F4F4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94C7FDC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Perioada</w:t>
            </w:r>
          </w:p>
        </w:tc>
        <w:tc>
          <w:tcPr>
            <w:tcW w:w="6666" w:type="dxa"/>
            <w:gridSpan w:val="12"/>
          </w:tcPr>
          <w:p w14:paraId="06D206E6" w14:textId="77777777" w:rsidR="00822E33" w:rsidRPr="00822E33" w:rsidRDefault="000255DA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1 octombrie 2024-prezent</w:t>
            </w:r>
          </w:p>
        </w:tc>
      </w:tr>
      <w:tr w:rsidR="00822E33" w:rsidRPr="00822E33" w14:paraId="346F7E66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D71AA64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Funcţia sau postul ocupat</w:t>
            </w:r>
          </w:p>
        </w:tc>
        <w:tc>
          <w:tcPr>
            <w:tcW w:w="6666" w:type="dxa"/>
            <w:gridSpan w:val="12"/>
          </w:tcPr>
          <w:p w14:paraId="6CA2965E" w14:textId="77777777" w:rsidR="00822E33" w:rsidRPr="00822E33" w:rsidRDefault="000255DA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Lector universitar asociat doctor</w:t>
            </w:r>
          </w:p>
        </w:tc>
      </w:tr>
      <w:tr w:rsidR="00822E33" w:rsidRPr="00822E33" w14:paraId="6CDEC376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450D869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Activităţi şi responsabilităţi principale</w:t>
            </w:r>
          </w:p>
        </w:tc>
        <w:tc>
          <w:tcPr>
            <w:tcW w:w="6666" w:type="dxa"/>
            <w:gridSpan w:val="12"/>
          </w:tcPr>
          <w:p w14:paraId="1C8B0751" w14:textId="77777777" w:rsidR="00822E33" w:rsidRDefault="00F06E6B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Curs și seminar, master, anul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</w:t>
            </w:r>
            <w:r w:rsidRPr="00F06E6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Analiza superioară a elementelor limbajului plastic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și </w:t>
            </w:r>
            <w:r w:rsidRPr="00F06E6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II</w:t>
            </w:r>
          </w:p>
          <w:p w14:paraId="1CA479BB" w14:textId="77777777" w:rsidR="00F06E6B" w:rsidRPr="00822E33" w:rsidRDefault="00F06E6B" w:rsidP="00F06E6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Curs și seminar, master, anul 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Analiză plastică prin studiu de figură și peisaj</w:t>
            </w:r>
            <w:r w:rsidRPr="00F06E6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și </w:t>
            </w:r>
            <w:r w:rsidRPr="00F06E6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II</w:t>
            </w:r>
          </w:p>
        </w:tc>
      </w:tr>
      <w:tr w:rsidR="00822E33" w:rsidRPr="00822E33" w14:paraId="5F8808DD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8FD7F7A" w14:textId="77777777" w:rsidR="00F06E6B" w:rsidRDefault="00F06E6B" w:rsidP="00F06E6B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70103DAA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Numele şi adresa angajatorului</w:t>
            </w:r>
          </w:p>
        </w:tc>
        <w:tc>
          <w:tcPr>
            <w:tcW w:w="6666" w:type="dxa"/>
            <w:gridSpan w:val="12"/>
          </w:tcPr>
          <w:p w14:paraId="3A1A9480" w14:textId="77777777" w:rsidR="00F06E6B" w:rsidRDefault="00F06E6B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28BFC227" w14:textId="77777777" w:rsidR="00822E33" w:rsidRPr="00822E33" w:rsidRDefault="000255DA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Universitatea „Ovidius” din Constanța</w:t>
            </w:r>
          </w:p>
        </w:tc>
      </w:tr>
      <w:tr w:rsidR="00822E33" w:rsidRPr="00822E33" w14:paraId="690EB88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0C8F70E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Tipul activităţii sau sectorul de activitate</w:t>
            </w:r>
          </w:p>
        </w:tc>
        <w:tc>
          <w:tcPr>
            <w:tcW w:w="6666" w:type="dxa"/>
            <w:gridSpan w:val="12"/>
          </w:tcPr>
          <w:p w14:paraId="38BA95B9" w14:textId="77777777" w:rsidR="00822E33" w:rsidRPr="00822E33" w:rsidRDefault="00F06E6B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Didactic</w:t>
            </w:r>
          </w:p>
        </w:tc>
      </w:tr>
      <w:tr w:rsidR="00822E33" w:rsidRPr="00822E33" w14:paraId="03FC356D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4CA85BC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187963F4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1F5C03D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D9A4965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Educaţie şi formare</w:t>
            </w:r>
          </w:p>
        </w:tc>
        <w:tc>
          <w:tcPr>
            <w:tcW w:w="6666" w:type="dxa"/>
            <w:gridSpan w:val="12"/>
          </w:tcPr>
          <w:p w14:paraId="22FEADBD" w14:textId="77777777" w:rsidR="00822E33" w:rsidRPr="00822E33" w:rsidRDefault="00822E33" w:rsidP="00822E33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173672A4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80C9405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059744C8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822E33" w:rsidRPr="00822E33" w14:paraId="47FF0E59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D8CA15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Perioada</w:t>
            </w:r>
          </w:p>
        </w:tc>
        <w:tc>
          <w:tcPr>
            <w:tcW w:w="6666" w:type="dxa"/>
            <w:gridSpan w:val="12"/>
          </w:tcPr>
          <w:p w14:paraId="7DCD4C8F" w14:textId="77777777" w:rsidR="00822E33" w:rsidRPr="00822E33" w:rsidRDefault="00F06E6B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2012-2017</w:t>
            </w:r>
          </w:p>
        </w:tc>
      </w:tr>
      <w:tr w:rsidR="00822E33" w:rsidRPr="00822E33" w14:paraId="5733DB9B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D644AD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Calificarea / diploma obţinută</w:t>
            </w:r>
          </w:p>
        </w:tc>
        <w:tc>
          <w:tcPr>
            <w:tcW w:w="6666" w:type="dxa"/>
            <w:gridSpan w:val="12"/>
          </w:tcPr>
          <w:p w14:paraId="1D155A3F" w14:textId="77777777" w:rsidR="00822E33" w:rsidRPr="00822E33" w:rsidRDefault="00805ED6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Diplomă de </w:t>
            </w:r>
            <w:r w:rsidR="00F06E6B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Doctor în Arte Vizuale, calificativ </w:t>
            </w:r>
            <w:r w:rsidR="00F06E6B" w:rsidRPr="00F06E6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Magna cum laude</w:t>
            </w:r>
          </w:p>
        </w:tc>
      </w:tr>
      <w:tr w:rsidR="00822E33" w:rsidRPr="00822E33" w14:paraId="7B2E01AF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B7CB667" w14:textId="77777777" w:rsidR="00822E33" w:rsidRPr="00822E33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6666" w:type="dxa"/>
            <w:gridSpan w:val="12"/>
          </w:tcPr>
          <w:p w14:paraId="7A6E793D" w14:textId="77777777" w:rsidR="00822E33" w:rsidRPr="00822E33" w:rsidRDefault="00F06E6B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Universitatea Națională de Arte din București / Școala doctorală</w:t>
            </w:r>
          </w:p>
        </w:tc>
      </w:tr>
      <w:tr w:rsidR="00822E33" w:rsidRPr="00822E33" w14:paraId="61A1AC1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F037F66" w14:textId="77777777" w:rsidR="00822E33" w:rsidRPr="00C266BD" w:rsidRDefault="00822E33" w:rsidP="00822E3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Nivelul în clasificarea naţională sau internaţională</w:t>
            </w:r>
          </w:p>
        </w:tc>
        <w:tc>
          <w:tcPr>
            <w:tcW w:w="6666" w:type="dxa"/>
            <w:gridSpan w:val="12"/>
          </w:tcPr>
          <w:p w14:paraId="343B4A64" w14:textId="77777777" w:rsidR="00822E33" w:rsidRPr="00C266BD" w:rsidRDefault="00C266BD" w:rsidP="00822E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C266BD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ISCED 8</w:t>
            </w:r>
          </w:p>
        </w:tc>
      </w:tr>
      <w:tr w:rsidR="00F06E6B" w:rsidRPr="00822E33" w14:paraId="6F4C3121" w14:textId="77777777" w:rsidTr="00805ED6">
        <w:trPr>
          <w:cantSplit/>
          <w:trHeight w:val="706"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254501E" w14:textId="77777777" w:rsidR="00F06E6B" w:rsidRDefault="00F06E6B" w:rsidP="00805ED6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47924D3D" w14:textId="77777777" w:rsidR="00F06E6B" w:rsidRDefault="00F06E6B" w:rsidP="00F06E6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52A9FBCB" w14:textId="77777777" w:rsidR="00F06E6B" w:rsidRDefault="00F06E6B" w:rsidP="00F06E6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5E2D8465" w14:textId="77777777" w:rsidR="00F06E6B" w:rsidRPr="00822E33" w:rsidRDefault="00F06E6B" w:rsidP="00F06E6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Perioada</w:t>
            </w:r>
          </w:p>
        </w:tc>
        <w:tc>
          <w:tcPr>
            <w:tcW w:w="6666" w:type="dxa"/>
            <w:gridSpan w:val="12"/>
          </w:tcPr>
          <w:p w14:paraId="133CF4E1" w14:textId="77777777" w:rsidR="00F06E6B" w:rsidRDefault="00F06E6B" w:rsidP="00805ED6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248B1B94" w14:textId="77777777" w:rsidR="00F06E6B" w:rsidRDefault="00F06E6B" w:rsidP="00F06E6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07ADCD51" w14:textId="77777777" w:rsidR="00F06E6B" w:rsidRDefault="00F06E6B" w:rsidP="00F06E6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31AA5A05" w14:textId="77777777" w:rsidR="00F06E6B" w:rsidRPr="00822E33" w:rsidRDefault="00F06E6B" w:rsidP="00F06E6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 2008-2010</w:t>
            </w:r>
          </w:p>
        </w:tc>
      </w:tr>
      <w:tr w:rsidR="00F06E6B" w:rsidRPr="00822E33" w14:paraId="49B70E1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905AB7C" w14:textId="77777777" w:rsidR="00F06E6B" w:rsidRPr="00822E33" w:rsidRDefault="00F06E6B" w:rsidP="00805ED6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Calificarea / diploma obţinută</w:t>
            </w:r>
          </w:p>
        </w:tc>
        <w:tc>
          <w:tcPr>
            <w:tcW w:w="6666" w:type="dxa"/>
            <w:gridSpan w:val="12"/>
          </w:tcPr>
          <w:p w14:paraId="49908E7C" w14:textId="77777777" w:rsidR="00F06E6B" w:rsidRPr="00822E33" w:rsidRDefault="00F06E6B" w:rsidP="00F06E6B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 Diplomă de master</w:t>
            </w:r>
          </w:p>
        </w:tc>
      </w:tr>
      <w:tr w:rsidR="00F06E6B" w:rsidRPr="00822E33" w14:paraId="76DE1B68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EA4DA3C" w14:textId="77777777" w:rsidR="00F06E6B" w:rsidRPr="00822E33" w:rsidRDefault="00F06E6B" w:rsidP="00F06E6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lastRenderedPageBreak/>
              <w:t>Disciplinele principale studiate / competenţe profesionale dobândite</w:t>
            </w:r>
          </w:p>
        </w:tc>
        <w:tc>
          <w:tcPr>
            <w:tcW w:w="6666" w:type="dxa"/>
            <w:gridSpan w:val="12"/>
          </w:tcPr>
          <w:p w14:paraId="6554DAA7" w14:textId="77777777" w:rsidR="00385F23" w:rsidRPr="00045895" w:rsidRDefault="00F06E6B" w:rsidP="00F06E6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</w:pP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 </w:t>
            </w:r>
            <w:r w:rsidR="00385F23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Tehnici de expresivizare în desen / Morfologia imaginii plastice în tehnicile gravurii / Grafică pe </w:t>
            </w:r>
          </w:p>
          <w:p w14:paraId="035534FA" w14:textId="77777777" w:rsidR="00805ED6" w:rsidRPr="00045895" w:rsidRDefault="00385F23" w:rsidP="00F06E6B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</w:pP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computer - tehnici multimedia / Imaginea vizuală în epoca post-fotografică / Retorica semnului icono - plastic / Modalități de expresie în tehnicile gravurii / Percepție și expresivizare plastică</w:t>
            </w:r>
          </w:p>
        </w:tc>
      </w:tr>
      <w:tr w:rsidR="00F06E6B" w:rsidRPr="00822E33" w14:paraId="5942C4C0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1CE54A7" w14:textId="77777777" w:rsidR="00F06E6B" w:rsidRPr="00822E33" w:rsidRDefault="00F06E6B" w:rsidP="00F06E6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Numele şi tipul instituţiei de învăţământ / furnizorului de formare</w:t>
            </w:r>
          </w:p>
        </w:tc>
        <w:tc>
          <w:tcPr>
            <w:tcW w:w="6666" w:type="dxa"/>
            <w:gridSpan w:val="12"/>
          </w:tcPr>
          <w:p w14:paraId="23925C6B" w14:textId="77777777" w:rsidR="00805ED6" w:rsidRPr="00385F23" w:rsidRDefault="00385F23" w:rsidP="00805ED6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 xml:space="preserve">  </w:t>
            </w:r>
            <w:r w:rsidRPr="00385F2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Universitatea Națională de Arte din București / Facultatea de Arte / Departamentul Grafică</w:t>
            </w:r>
          </w:p>
          <w:p w14:paraId="40F02EDE" w14:textId="77777777" w:rsidR="00F06E6B" w:rsidRPr="00822E33" w:rsidRDefault="00F06E6B" w:rsidP="00F06E6B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48A00044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82EC3D" w14:textId="77777777" w:rsidR="00F47244" w:rsidRDefault="00F47244" w:rsidP="00F47244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46ADCEFB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Perioada</w:t>
            </w:r>
          </w:p>
        </w:tc>
        <w:tc>
          <w:tcPr>
            <w:tcW w:w="6666" w:type="dxa"/>
            <w:gridSpan w:val="12"/>
          </w:tcPr>
          <w:p w14:paraId="14EA3F8A" w14:textId="77777777" w:rsidR="00F47244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79944821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2005-2008</w:t>
            </w:r>
          </w:p>
        </w:tc>
      </w:tr>
      <w:tr w:rsidR="00F47244" w:rsidRPr="00822E33" w14:paraId="7A7C5E93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D37084B" w14:textId="77777777" w:rsidR="00F47244" w:rsidRDefault="00F47244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03460C0D" w14:textId="77777777" w:rsidR="00F47244" w:rsidRDefault="00F47244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Calificarea / diploma obţinută</w:t>
            </w:r>
          </w:p>
          <w:p w14:paraId="31490A4B" w14:textId="77777777" w:rsidR="00F47244" w:rsidRDefault="00F47244" w:rsidP="00045895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5A1CA23C" w14:textId="77777777" w:rsidR="00F47244" w:rsidRDefault="00F47244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Disciplinele principale studiate / competenţe profesionale dobândite</w:t>
            </w:r>
          </w:p>
          <w:p w14:paraId="1788B11D" w14:textId="77777777" w:rsidR="00F47244" w:rsidRDefault="00F47244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71FF6CCA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6EFD779E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0CE2DA85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75E5C601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0AE9FC38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4D7D9A87" w14:textId="77777777" w:rsidR="00045895" w:rsidRDefault="00045895" w:rsidP="00045895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669E10FF" w14:textId="77777777" w:rsidR="00045895" w:rsidRDefault="00045895" w:rsidP="00045895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58FEEC50" w14:textId="77777777" w:rsidR="00045895" w:rsidRDefault="00045895" w:rsidP="00045895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Numele şi tipul instituţiei de învăţământ / furnizorului de formare</w:t>
            </w:r>
          </w:p>
          <w:p w14:paraId="46BCA58F" w14:textId="77777777" w:rsidR="00045895" w:rsidRDefault="00045895" w:rsidP="00045895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4E283963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782E6E04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283F949A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Limba maternă</w:t>
            </w:r>
          </w:p>
          <w:p w14:paraId="2A34A93F" w14:textId="77777777" w:rsidR="00045895" w:rsidRDefault="00045895" w:rsidP="00045895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414D8C6F" w14:textId="77777777" w:rsidR="00045895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  <w:p w14:paraId="57116127" w14:textId="77777777" w:rsidR="00045895" w:rsidRPr="00822E33" w:rsidRDefault="00045895" w:rsidP="00F47244">
            <w:pPr>
              <w:suppressAutoHyphens/>
              <w:spacing w:after="0" w:line="240" w:lineRule="auto"/>
              <w:ind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Limba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 xml:space="preserve"> străină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Engleză</w:t>
            </w:r>
          </w:p>
        </w:tc>
        <w:tc>
          <w:tcPr>
            <w:tcW w:w="6666" w:type="dxa"/>
            <w:gridSpan w:val="12"/>
          </w:tcPr>
          <w:p w14:paraId="50C90569" w14:textId="77777777" w:rsidR="00F47244" w:rsidRPr="00F47244" w:rsidRDefault="00F47244" w:rsidP="00F47244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 </w:t>
            </w:r>
            <w:r w:rsidRPr="00F47244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Diplomă de Licență</w:t>
            </w:r>
          </w:p>
          <w:p w14:paraId="4AE16ABB" w14:textId="77777777" w:rsidR="00F47244" w:rsidRDefault="00F47244" w:rsidP="00045895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</w:p>
          <w:p w14:paraId="44C85CC1" w14:textId="77777777" w:rsidR="00F47244" w:rsidRPr="00045895" w:rsidRDefault="00F47244" w:rsidP="00F47244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</w:pP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Tehnici de reprezentare plastică </w:t>
            </w:r>
            <w:r w:rsidR="00045895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-</w:t>
            </w: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bazele desenului / Tehnici de reprezentare plastică – bazele culorii / Tehnici de reprezentare plastică </w:t>
            </w:r>
            <w:r w:rsidR="00045895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-</w:t>
            </w: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bazele modelajului / Tehnici de reprezentare plastică – bazele compoziției / Tehnicile gravurii / Prelucrarea imaginii pe calculator / Istoria artei universale / Anatomie artistică / Filosofie / Perspectivă / Crochiuri / Cromatologie / Tehnici de reprezentare bi și tridimensională / Tehnici tradiționale ale gravurii / Grafică editorială și publicitară </w:t>
            </w:r>
            <w:r w:rsidR="00045895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- </w:t>
            </w: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elemente fundamentale de limbaj / Arta scrisului </w:t>
            </w:r>
            <w:r w:rsidR="00045895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-</w:t>
            </w: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Grafică de carte / Foto-vedeo </w:t>
            </w:r>
            <w:r w:rsidR="00045895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-</w:t>
            </w:r>
            <w:r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Tehnici de r</w:t>
            </w:r>
            <w:r w:rsidR="00045895" w:rsidRPr="000458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eprezentare / Grafică pe computer / Estetică / Istoria artei românești / Tehnica vitraliului / Concepte compoziționale în grafică / Tehnice moderne în gravură / Concepte de grafică aplicată / Foto-video în domeniul aplicativ / Istoria artei internaționale și românești după al doilea război mondial</w:t>
            </w:r>
          </w:p>
          <w:p w14:paraId="559B2344" w14:textId="77777777" w:rsidR="00045895" w:rsidRDefault="00045895" w:rsidP="00045895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385F2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Universitatea Națională de Arte din București / Facultatea de Arte / Departamentul Grafică</w:t>
            </w:r>
          </w:p>
          <w:p w14:paraId="3BA4C8A9" w14:textId="77777777" w:rsidR="00F47244" w:rsidRDefault="00F47244" w:rsidP="00045895">
            <w:pPr>
              <w:suppressAutoHyphens/>
              <w:spacing w:before="74"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</w:p>
          <w:p w14:paraId="3BB2D6E2" w14:textId="77777777" w:rsidR="00F47244" w:rsidRDefault="00F47244" w:rsidP="00F47244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</w:p>
          <w:p w14:paraId="56EA6D9F" w14:textId="77777777" w:rsidR="00045895" w:rsidRPr="00822E33" w:rsidRDefault="00F47244" w:rsidP="00045895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Română</w:t>
            </w:r>
          </w:p>
        </w:tc>
      </w:tr>
      <w:tr w:rsidR="00045895" w:rsidRPr="00045895" w14:paraId="6886ED72" w14:textId="77777777" w:rsidTr="000319F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0452A3C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141" w:type="dxa"/>
          </w:tcPr>
          <w:p w14:paraId="48720AF3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241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1AED3C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Înţelegere</w:t>
            </w:r>
          </w:p>
        </w:tc>
        <w:tc>
          <w:tcPr>
            <w:tcW w:w="261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0BF249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Vorbire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AAC0B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t>Scriere</w:t>
            </w:r>
          </w:p>
        </w:tc>
      </w:tr>
      <w:tr w:rsidR="00045895" w:rsidRPr="00045895" w14:paraId="44776CC5" w14:textId="77777777" w:rsidTr="000319F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B502B3F" w14:textId="77777777" w:rsidR="00F47244" w:rsidRPr="00822E33" w:rsidRDefault="00F47244" w:rsidP="00045895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141" w:type="dxa"/>
          </w:tcPr>
          <w:p w14:paraId="6D97DAE3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B52FD9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Ascultare</w:t>
            </w:r>
          </w:p>
        </w:tc>
        <w:tc>
          <w:tcPr>
            <w:tcW w:w="9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F97B90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Citire</w:t>
            </w:r>
          </w:p>
        </w:tc>
        <w:tc>
          <w:tcPr>
            <w:tcW w:w="144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061428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Participare la conversaţie</w:t>
            </w:r>
          </w:p>
        </w:tc>
        <w:tc>
          <w:tcPr>
            <w:tcW w:w="117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40425D" w14:textId="77777777" w:rsidR="00F47244" w:rsidRPr="000319F2" w:rsidRDefault="00F47244" w:rsidP="00F47244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Discurs oral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E98C3" w14:textId="77777777" w:rsidR="00F47244" w:rsidRPr="000319F2" w:rsidRDefault="00F47244" w:rsidP="00F4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</w:rPr>
              <w:t>Exprimare</w:t>
            </w:r>
            <w:proofErr w:type="spellEnd"/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</w:rPr>
              <w:t>scrisă</w:t>
            </w:r>
            <w:proofErr w:type="spellEnd"/>
          </w:p>
        </w:tc>
      </w:tr>
      <w:tr w:rsidR="000319F2" w:rsidRPr="00045895" w14:paraId="65D9FC7D" w14:textId="77777777" w:rsidTr="000319F2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494AC0A" w14:textId="77777777" w:rsidR="000319F2" w:rsidRPr="00822E33" w:rsidRDefault="000319F2" w:rsidP="00045895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</w:p>
        </w:tc>
        <w:tc>
          <w:tcPr>
            <w:tcW w:w="141" w:type="dxa"/>
          </w:tcPr>
          <w:p w14:paraId="4698D9BE" w14:textId="77777777" w:rsidR="000319F2" w:rsidRPr="00822E33" w:rsidRDefault="000319F2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E62D41" w14:textId="77777777" w:rsidR="000319F2" w:rsidRPr="000319F2" w:rsidRDefault="000319F2" w:rsidP="00F47244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B2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6311A5" w14:textId="77777777" w:rsidR="000319F2" w:rsidRPr="000319F2" w:rsidRDefault="000319F2" w:rsidP="00F47244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Mediu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A8CAAB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B2</w:t>
            </w:r>
          </w:p>
        </w:tc>
        <w:tc>
          <w:tcPr>
            <w:tcW w:w="634" w:type="dxa"/>
            <w:tcBorders>
              <w:bottom w:val="single" w:sz="1" w:space="0" w:color="000000"/>
            </w:tcBorders>
            <w:vAlign w:val="center"/>
          </w:tcPr>
          <w:p w14:paraId="7E73F941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Mediu</w:t>
            </w:r>
          </w:p>
        </w:tc>
        <w:tc>
          <w:tcPr>
            <w:tcW w:w="3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2E2B9F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B2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vAlign w:val="center"/>
          </w:tcPr>
          <w:p w14:paraId="004C5A18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Mediu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28EA58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B2</w:t>
            </w:r>
          </w:p>
        </w:tc>
        <w:tc>
          <w:tcPr>
            <w:tcW w:w="630" w:type="dxa"/>
            <w:tcBorders>
              <w:bottom w:val="single" w:sz="1" w:space="0" w:color="000000"/>
            </w:tcBorders>
            <w:vAlign w:val="center"/>
          </w:tcPr>
          <w:p w14:paraId="18B2D81D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Mediu</w:t>
            </w: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97D7C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B2</w:t>
            </w:r>
          </w:p>
        </w:tc>
        <w:tc>
          <w:tcPr>
            <w:tcW w:w="114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EFC80B" w14:textId="77777777" w:rsidR="000319F2" w:rsidRPr="000319F2" w:rsidRDefault="000319F2" w:rsidP="00CA5F5B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0319F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Mediu</w:t>
            </w:r>
          </w:p>
        </w:tc>
      </w:tr>
      <w:tr w:rsidR="00F47244" w:rsidRPr="00822E33" w14:paraId="6BFC85B1" w14:textId="77777777" w:rsidTr="00037B0C">
        <w:trPr>
          <w:gridAfter w:val="11"/>
          <w:wAfter w:w="6525" w:type="dxa"/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6B8293A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</w:p>
        </w:tc>
        <w:tc>
          <w:tcPr>
            <w:tcW w:w="141" w:type="dxa"/>
          </w:tcPr>
          <w:p w14:paraId="1212881D" w14:textId="77777777" w:rsidR="00F47244" w:rsidRPr="00822E33" w:rsidRDefault="00F47244" w:rsidP="00F47244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79968740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1A1CA3D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  <w:tcMar>
              <w:top w:w="0" w:type="dxa"/>
              <w:bottom w:w="113" w:type="dxa"/>
            </w:tcMar>
          </w:tcPr>
          <w:p w14:paraId="46D87893" w14:textId="77777777" w:rsidR="00F47244" w:rsidRPr="00822E33" w:rsidRDefault="00F47244" w:rsidP="00F4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 xml:space="preserve">  </w:t>
            </w:r>
            <w:r w:rsidRPr="00822E3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ar-SA"/>
              </w:rPr>
              <w:t>(*) Nivelul Cadrului European Comun de Referinţă Pentru Limbi Străine</w:t>
            </w:r>
          </w:p>
        </w:tc>
      </w:tr>
      <w:tr w:rsidR="00F47244" w:rsidRPr="00822E33" w14:paraId="03B17F9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ECF9904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1D2DDE2F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2206738E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B78F835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Competenţe şi abilităţi sociale</w:t>
            </w:r>
          </w:p>
        </w:tc>
        <w:tc>
          <w:tcPr>
            <w:tcW w:w="6666" w:type="dxa"/>
            <w:gridSpan w:val="12"/>
          </w:tcPr>
          <w:p w14:paraId="7AD6EB1B" w14:textId="77777777" w:rsidR="00F47244" w:rsidRPr="002D05F7" w:rsidRDefault="009D1D3F" w:rsidP="009D1D3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În cei 24 de ani de experiență profesională în domeniul artei vizuale am demarat o serie de proiecte prin co-participare, iar în baza experienței mele am dobândit o serie</w:t>
            </w:r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de capacități</w:t>
            </w:r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: de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comunicare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eficient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ă, empatie,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integrare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colaborare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responsabilitate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creativitate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amelioare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a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unor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demersuri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socio-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culturale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proofErr w:type="spellStart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artistice</w:t>
            </w:r>
            <w:proofErr w:type="spellEnd"/>
            <w:r w:rsidR="002D05F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etc.</w:t>
            </w:r>
          </w:p>
        </w:tc>
      </w:tr>
      <w:tr w:rsidR="00F47244" w:rsidRPr="00822E33" w14:paraId="41A2CBA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6C8BD517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4B7AD0A3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4998C00E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1D6C196B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Competenţe şi aptitudini organizatorice</w:t>
            </w:r>
          </w:p>
        </w:tc>
        <w:tc>
          <w:tcPr>
            <w:tcW w:w="6666" w:type="dxa"/>
            <w:gridSpan w:val="12"/>
          </w:tcPr>
          <w:p w14:paraId="5717DD7C" w14:textId="77777777" w:rsidR="00F47244" w:rsidRPr="00822E33" w:rsidRDefault="009D1D3F" w:rsidP="00C12D42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Membră în diverse echipe care au demarat proiecte culturale-artistice</w:t>
            </w:r>
            <w:r w:rsidR="00C12D4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</w:t>
            </w:r>
          </w:p>
        </w:tc>
      </w:tr>
      <w:tr w:rsidR="00F47244" w:rsidRPr="00822E33" w14:paraId="31695123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40CA30B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73D79B2F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3430A824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305A7752" w14:textId="77777777" w:rsidR="00F47244" w:rsidRPr="00822E33" w:rsidRDefault="00F47244" w:rsidP="00F4724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Competenţe şi aptitudini tehnice</w:t>
            </w:r>
          </w:p>
        </w:tc>
        <w:tc>
          <w:tcPr>
            <w:tcW w:w="6666" w:type="dxa"/>
            <w:gridSpan w:val="12"/>
          </w:tcPr>
          <w:p w14:paraId="19A042D5" w14:textId="77777777" w:rsidR="00F47244" w:rsidRPr="00822E33" w:rsidRDefault="00614DCE" w:rsidP="00614DC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Aprofundări în lucrări de for public, artă murală, pictură, gravură</w:t>
            </w:r>
            <w:r w:rsidR="009D1D3F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 tradițională și modernă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, grafică editorială și colaj. Experiență acumulată în cei 24 de ani de activitate profesională.</w:t>
            </w:r>
          </w:p>
        </w:tc>
      </w:tr>
      <w:tr w:rsidR="00F47244" w:rsidRPr="00822E33" w14:paraId="33DC393E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9AF40D9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6357A184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43140524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28CD5C5" w14:textId="77777777" w:rsidR="00F47244" w:rsidRPr="00822E33" w:rsidRDefault="00F47244" w:rsidP="00F4724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Competenţe şi aptitudini de utilizare a calculatorului</w:t>
            </w:r>
          </w:p>
        </w:tc>
        <w:tc>
          <w:tcPr>
            <w:tcW w:w="6666" w:type="dxa"/>
            <w:gridSpan w:val="12"/>
          </w:tcPr>
          <w:p w14:paraId="0FF19CAB" w14:textId="77777777" w:rsidR="00F47244" w:rsidRPr="00822E33" w:rsidRDefault="00614DCE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Word și Adobbe Photoshop - cunoștințe dobândite în timpul anilor de studii universitare (ciclul I)</w:t>
            </w:r>
          </w:p>
        </w:tc>
      </w:tr>
      <w:tr w:rsidR="00F47244" w:rsidRPr="00822E33" w14:paraId="106AF0AC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21618AE" w14:textId="77777777" w:rsidR="00F47244" w:rsidRPr="00822E33" w:rsidRDefault="00F47244" w:rsidP="00F47244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54BDCCE9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463C29E5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719FAAC8" w14:textId="77777777" w:rsidR="00F47244" w:rsidRPr="00822E33" w:rsidRDefault="00F47244" w:rsidP="00F4724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Competenţe şi aptitudini artistice</w:t>
            </w:r>
          </w:p>
        </w:tc>
        <w:tc>
          <w:tcPr>
            <w:tcW w:w="6666" w:type="dxa"/>
            <w:gridSpan w:val="12"/>
          </w:tcPr>
          <w:p w14:paraId="1567B29F" w14:textId="77777777" w:rsidR="00F47244" w:rsidRPr="00822E33" w:rsidRDefault="002D05F7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2D05F7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Pictură,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artă murală, creație de for public, grafică editorială, desen, gravură tradițională și modernă, ceramică și art performance.</w:t>
            </w:r>
          </w:p>
        </w:tc>
      </w:tr>
      <w:tr w:rsidR="00F47244" w:rsidRPr="00822E33" w14:paraId="69E225EB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0D200F82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21FFB57C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0274D812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3D59A57" w14:textId="77777777" w:rsidR="00F47244" w:rsidRPr="00822E33" w:rsidRDefault="00F47244" w:rsidP="00F4724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548EB9A5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1CF967E0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5791D7F2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11163B9B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0552718A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712C98E" w14:textId="77777777" w:rsidR="00F47244" w:rsidRPr="00822E33" w:rsidRDefault="00F47244" w:rsidP="00F4724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16CB0383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23FC7EBC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46DA7068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  <w:tc>
          <w:tcPr>
            <w:tcW w:w="6666" w:type="dxa"/>
            <w:gridSpan w:val="12"/>
          </w:tcPr>
          <w:p w14:paraId="4517253D" w14:textId="77777777" w:rsidR="00F47244" w:rsidRPr="00822E33" w:rsidRDefault="00F47244" w:rsidP="00F4724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</w:p>
        </w:tc>
      </w:tr>
      <w:tr w:rsidR="00F47244" w:rsidRPr="00822E33" w14:paraId="726D312E" w14:textId="77777777" w:rsidTr="00037B0C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14:paraId="2896C984" w14:textId="77777777" w:rsidR="00F47244" w:rsidRPr="00822E33" w:rsidRDefault="00F47244" w:rsidP="00F47244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</w:pPr>
            <w:r w:rsidRPr="00822E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ar-SA"/>
              </w:rPr>
              <w:lastRenderedPageBreak/>
              <w:t>Anexe</w:t>
            </w:r>
          </w:p>
        </w:tc>
        <w:tc>
          <w:tcPr>
            <w:tcW w:w="6666" w:type="dxa"/>
            <w:gridSpan w:val="12"/>
          </w:tcPr>
          <w:p w14:paraId="3BBD90EA" w14:textId="77777777" w:rsidR="00F47244" w:rsidRPr="00822E33" w:rsidRDefault="00994F0F" w:rsidP="00994F0F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</w:pPr>
            <w:r w:rsidRPr="00C12D4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>Expoziții personale pe plan național / Expoziții de grup și colective pe p</w:t>
            </w:r>
            <w:r w:rsidR="00C12D42">
              <w:rPr>
                <w:rFonts w:ascii="Times New Roman" w:eastAsia="Times New Roman" w:hAnsi="Times New Roman" w:cs="Times New Roman"/>
                <w:sz w:val="16"/>
                <w:szCs w:val="16"/>
                <w:lang w:val="ro-RO" w:eastAsia="ar-SA"/>
              </w:rPr>
              <w:t xml:space="preserve">lan internațional și național </w:t>
            </w:r>
          </w:p>
        </w:tc>
      </w:tr>
    </w:tbl>
    <w:p w14:paraId="6204992F" w14:textId="77777777" w:rsidR="00822E33" w:rsidRPr="00822E33" w:rsidRDefault="00822E33" w:rsidP="00822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59A6E" w14:textId="77777777" w:rsidR="00822E33" w:rsidRPr="00822E33" w:rsidRDefault="00822E33" w:rsidP="00822E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6BB25F8D" w14:textId="77777777" w:rsidR="00701BFF" w:rsidRPr="002D05F7" w:rsidRDefault="009D1D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05F7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088C26" w14:textId="77777777" w:rsid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</w:pP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Expoziții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personale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pe plan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național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:</w:t>
      </w:r>
    </w:p>
    <w:p w14:paraId="23F5653F" w14:textId="77777777" w:rsidR="002D0D60" w:rsidRPr="002D0D60" w:rsidRDefault="002D0D60" w:rsidP="002D0D60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A7A7A7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 202</w:t>
      </w:r>
      <w:r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4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Cultul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Zeiței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Mamă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Jiu; </w:t>
      </w:r>
    </w:p>
    <w:p w14:paraId="1839FAC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A7A7A7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2022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„Rapsodia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sufletului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Jiu; </w:t>
      </w:r>
    </w:p>
    <w:p w14:paraId="035581E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2020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Sinele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„Vasile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Pârvan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Bârlad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266235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Sinele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Simeza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366639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„Miraj”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„Vasile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Pârvan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Bârlad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A07B7C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Între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două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lumi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Drobeta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Turnu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Severin;</w:t>
      </w:r>
    </w:p>
    <w:p w14:paraId="0521496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„Dual &amp; Duel”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Institutul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Cultural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Român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90A73B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A6A6A6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„(In)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Certitudini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51056E1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Dizolvarea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autoportretului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Universitatea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Naţională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Arte din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.</w:t>
      </w:r>
    </w:p>
    <w:p w14:paraId="585D8747" w14:textId="77777777" w:rsidR="002D05F7" w:rsidRPr="002D05F7" w:rsidRDefault="002D05F7" w:rsidP="002D05F7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171B929A" w14:textId="77777777" w:rsidR="002D05F7" w:rsidRPr="00994F0F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FF0066"/>
          <w:sz w:val="24"/>
          <w:szCs w:val="24"/>
          <w:lang w:eastAsia="ro-RO"/>
        </w:rPr>
      </w:pP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Expoziții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de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grup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și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colective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pe plan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internațional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:</w:t>
      </w:r>
    </w:p>
    <w:p w14:paraId="17D3CF53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2020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Festivalul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Arte Vizuale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Empatii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deoparte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și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alta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a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Prutului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Academic „Mihai Eminescu”, Chișinău / Republica Moldova;</w:t>
      </w:r>
    </w:p>
    <w:p w14:paraId="33C5718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Festivalul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Arte Vizuale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Empatii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deoparte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alta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Prutului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5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05F7">
        <w:rPr>
          <w:rFonts w:ascii="Times New Roman" w:hAnsi="Times New Roman" w:cs="Times New Roman"/>
          <w:sz w:val="24"/>
          <w:szCs w:val="24"/>
        </w:rPr>
        <w:t xml:space="preserve"> IX-a)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Academic „Mihai Eminescu”, Chișinău / Republica Moldova;</w:t>
      </w:r>
    </w:p>
    <w:p w14:paraId="38A121B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2019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>Gravură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a V-a)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Expozițional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>”,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</w:rPr>
        <w:t>Chișinău / Republica Moldova;</w:t>
      </w:r>
    </w:p>
    <w:p w14:paraId="1897ED0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„44º Premio Sulmona”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Sulmona / Italia;</w:t>
      </w:r>
    </w:p>
    <w:p w14:paraId="176D2D8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„Saloanele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Moldovei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XXVII-a)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Expozițional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 Chișinău /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Republica Moldova;</w:t>
      </w:r>
    </w:p>
    <w:p w14:paraId="5278D49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Universitatea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„Trakya” din Edirne /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Turcia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081377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„Iosif Iser”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Republicii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Moldova, Chișinău / Republica Moldova;</w:t>
      </w:r>
    </w:p>
    <w:p w14:paraId="7839C56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Graphic Center,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Salonic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/ Grecia;</w:t>
      </w:r>
    </w:p>
    <w:p w14:paraId="5B57770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„Saloanele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Moldovei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XXV-a)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Expozițional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 Chișinău /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Republica Moldova;</w:t>
      </w:r>
    </w:p>
    <w:p w14:paraId="457D64B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Brâncoveanu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„Phantom”, Berlin / Germania;</w:t>
      </w:r>
    </w:p>
    <w:p w14:paraId="768D83E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„VII Premio Internacional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Grabado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y Vino Bodegas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Dinastía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Vivanco”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VII-a)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„De La Cultura Del Vino”, La Rioja / Spania;</w:t>
      </w:r>
    </w:p>
    <w:p w14:paraId="2E0A942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„Omaggio a Venezia e alle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città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luoghi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d'arte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del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mundo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Vicenza / Italia;</w:t>
      </w:r>
    </w:p>
    <w:p w14:paraId="66E19405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„Omaggio a Venezia e alle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città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luoghi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d'arte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del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mundo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Venezia / Italia;</w:t>
      </w:r>
    </w:p>
    <w:p w14:paraId="76F8827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2013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Concursul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Print Digital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VIII-a)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Artiștilor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„Voix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Visuelle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 Ottawa / Canada;</w:t>
      </w:r>
    </w:p>
    <w:p w14:paraId="36B1283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2013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„Moderno 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tradizionale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nella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citta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del XXI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secolo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Academia de Arte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Frumoase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„Albertina” din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Torino / Italia;</w:t>
      </w:r>
    </w:p>
    <w:p w14:paraId="4560362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„Saloanele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Moldovei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XXII-a)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Expozițional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 Chișinău /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Republica Moldova;</w:t>
      </w:r>
    </w:p>
    <w:p w14:paraId="170B035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lastRenderedPageBreak/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„8 Mondial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l’Estampe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et de la Gravure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Originale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/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Trienala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Internaţională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VIII-a)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Chamalières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/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Franţa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C8AD8E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„Homage </w:t>
      </w:r>
      <w:proofErr w:type="gram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To</w:t>
      </w:r>
      <w:proofErr w:type="gram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Picasso”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Naţionale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„Grand Palais”, Paris /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Franţa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5B0ACCE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Homour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gram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And</w:t>
      </w:r>
      <w:proofErr w:type="gram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Satire In The Arts”</w:t>
      </w:r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/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Arte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XIX-a)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„House Of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Homour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And Satire”, Gabrovo / Bulgaria.</w:t>
      </w:r>
    </w:p>
    <w:p w14:paraId="35E210DC" w14:textId="77777777" w:rsidR="002D05F7" w:rsidRPr="002D05F7" w:rsidRDefault="002D05F7" w:rsidP="002D05F7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14:paraId="3CADA056" w14:textId="77777777" w:rsid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</w:pP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Expoziții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de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grup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și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colective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 xml:space="preserve"> pe plan </w:t>
      </w:r>
      <w:proofErr w:type="spellStart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național</w:t>
      </w:r>
      <w:proofErr w:type="spellEnd"/>
      <w:r w:rsidRPr="00994F0F">
        <w:rPr>
          <w:rFonts w:ascii="Times New Roman" w:hAnsi="Times New Roman" w:cs="Times New Roman"/>
          <w:bCs/>
          <w:color w:val="0070C0"/>
          <w:sz w:val="24"/>
          <w:szCs w:val="24"/>
          <w:lang w:eastAsia="ro-RO"/>
        </w:rPr>
        <w:t>:</w:t>
      </w:r>
    </w:p>
    <w:p w14:paraId="6BECE9F7" w14:textId="77777777" w:rsidR="002D0D60" w:rsidRPr="002D0D60" w:rsidRDefault="002D0D60" w:rsidP="002D0D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 2024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Sacrul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în artă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Ovidius</w:t>
      </w:r>
      <w:proofErr w:type="spellEnd"/>
      <w:r>
        <w:rPr>
          <w:rFonts w:ascii="Times New Roman" w:hAnsi="Times New Roman" w:cs="Times New Roman"/>
          <w:sz w:val="24"/>
          <w:szCs w:val="24"/>
        </w:rPr>
        <w:t>”, Constanța / Campus</w:t>
      </w:r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7AD8AA0E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 xml:space="preserve">• 2024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„Ion Andreescu”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XIV-a)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Galeriile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6500C8B4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>• 2024 –</w:t>
      </w:r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Homogène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„Constantin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Jiu;</w:t>
      </w:r>
    </w:p>
    <w:p w14:paraId="6A2097B3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2024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Master. Anul I. Sem. II”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Decorative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Design /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68A6F5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2024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Master. Anul I. Sem. 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Decorative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Design /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DA0BA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  <w:lang w:eastAsia="ro-RO"/>
        </w:rPr>
        <w:t xml:space="preserve">• </w:t>
      </w:r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2023 – </w:t>
      </w:r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Khetanes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-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Împreună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="002D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>Teatrul</w:t>
      </w:r>
      <w:proofErr w:type="spellEnd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Stat, Constanța;</w:t>
      </w:r>
    </w:p>
    <w:p w14:paraId="03FDC8E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• 2023 – </w:t>
      </w:r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donațiilor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din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patrimoniul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Național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„Constantin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” </w:t>
      </w:r>
      <w:proofErr w:type="spellStart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Jiu”</w:t>
      </w:r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>Național</w:t>
      </w:r>
      <w:proofErr w:type="spellEnd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 „Constantin </w:t>
      </w:r>
      <w:proofErr w:type="spellStart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bCs/>
          <w:sz w:val="24"/>
          <w:szCs w:val="24"/>
        </w:rPr>
        <w:t xml:space="preserve"> Jiu;</w:t>
      </w:r>
    </w:p>
    <w:p w14:paraId="3A103708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2022 –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Internațională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Grafice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„Constantin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I) 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„Constantin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Jiu;</w:t>
      </w:r>
    </w:p>
    <w:p w14:paraId="1B1BF8D6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2022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Artă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Plastică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Contemporană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în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România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Rute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culturale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a IV-a) 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Județean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Gorj „Alexandru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Ștefulescu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Jiu;</w:t>
      </w:r>
    </w:p>
    <w:p w14:paraId="1B25F5C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2022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„Constantin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Brâncuși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Jiu;</w:t>
      </w:r>
    </w:p>
    <w:p w14:paraId="1A535499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2022 –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Festivalul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„Arte-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Reciclări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Terapii-Educații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a XII-a) - Galeria de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Artă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„Nicolae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Tonitza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E141FC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2022 –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Concursul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de Arte Vizuale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Eminesciana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a XII-a) - Galeria de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Artă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„Nicolae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Tonitza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AD1034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2021 –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Concursul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de Arte Vizuale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Eminesciana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a XI-a) 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Istoria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Medicinei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Medicină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Farmacie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„Grigore T. Popa”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536273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FF0066"/>
          <w:sz w:val="24"/>
          <w:szCs w:val="24"/>
          <w:lang w:eastAsia="ro-RO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2021 – </w:t>
      </w:r>
      <w:r w:rsidRPr="00994F0F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proofErr w:type="spellStart"/>
      <w:r w:rsidR="00994F0F" w:rsidRPr="00994F0F">
        <w:rPr>
          <w:rFonts w:ascii="Times New Roman" w:eastAsia="Times New Roman" w:hAnsi="Times New Roman" w:cs="Times New Roman"/>
          <w:b/>
          <w:i/>
          <w:sz w:val="24"/>
          <w:szCs w:val="24"/>
        </w:rPr>
        <w:t>Exoo-grup</w:t>
      </w:r>
      <w:proofErr w:type="spellEnd"/>
      <w:r w:rsidRPr="00994F0F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Pr="00994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Teatrul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„Ion Luca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Caragiale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F49B2A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2021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„Arta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plastică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contemporană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din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România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Geneza”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Castelul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Corvinilor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”, Hunedoara;</w:t>
      </w:r>
    </w:p>
    <w:p w14:paraId="56F15560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2021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„Arta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plastică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contemporană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din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România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Geneza”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Arheologie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„Alexandru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Ștefulescu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Jiu;</w:t>
      </w:r>
    </w:p>
    <w:p w14:paraId="036529C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2021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Stylistique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Arheologie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„Alexandru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Ștefulescu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Jiu;</w:t>
      </w:r>
    </w:p>
    <w:p w14:paraId="5B009254" w14:textId="77777777" w:rsidR="002D05F7" w:rsidRPr="002D05F7" w:rsidRDefault="002D05F7" w:rsidP="002D05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• 2021 –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Festivalul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„Arte-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Reciclări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Terapii-Educații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‹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Calea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Suferinței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›”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a XI-a) 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Galeriile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Municipale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„Dan Hatmanu”,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FA94F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 xml:space="preserve">•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2D05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Salonul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Nuanțele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iubirii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Galeriile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„Dumitru I.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Grumăzescu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0B3138D3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 xml:space="preserve">• 2020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„Ion Andreescu”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XII-a)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Galeriile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7A5DA481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 xml:space="preserve">• 2020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Națională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„Gheorghe D. Anghel”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III-a)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Pavilionul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Multifuncțional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Severin;</w:t>
      </w:r>
    </w:p>
    <w:p w14:paraId="757CEF5B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lastRenderedPageBreak/>
        <w:t xml:space="preserve">• 2020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„Nicolae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Tonitza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III-a)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„Vasile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Pârvan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Bârlad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54F7780F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2020 –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 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„Marin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Preda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”, Teleorman, Alexandria;</w:t>
      </w:r>
    </w:p>
    <w:p w14:paraId="34C5B6FC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 xml:space="preserve">• 2020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Plastică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„Gheorghe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Petrașcu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iCs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iCs/>
          <w:sz w:val="24"/>
          <w:szCs w:val="24"/>
        </w:rPr>
        <w:t xml:space="preserve"> a XV-a) - </w:t>
      </w:r>
      <w:proofErr w:type="spellStart"/>
      <w:r w:rsidRPr="002D05F7">
        <w:rPr>
          <w:rFonts w:ascii="Times New Roman" w:hAnsi="Times New Roman" w:cs="Times New Roman"/>
          <w:iCs/>
          <w:sz w:val="24"/>
          <w:szCs w:val="24"/>
        </w:rPr>
        <w:t>Muzeul</w:t>
      </w:r>
      <w:proofErr w:type="spellEnd"/>
      <w:r w:rsidRPr="002D05F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iCs/>
          <w:sz w:val="24"/>
          <w:szCs w:val="24"/>
        </w:rPr>
        <w:t>Istorie</w:t>
      </w:r>
      <w:proofErr w:type="spellEnd"/>
      <w:r w:rsidRPr="002D05F7">
        <w:rPr>
          <w:rFonts w:ascii="Times New Roman" w:hAnsi="Times New Roman" w:cs="Times New Roman"/>
          <w:iCs/>
          <w:sz w:val="24"/>
          <w:szCs w:val="24"/>
        </w:rPr>
        <w:t>, Târgoviște;</w:t>
      </w:r>
    </w:p>
    <w:p w14:paraId="2009ABBA" w14:textId="77777777" w:rsidR="002D05F7" w:rsidRPr="002D05F7" w:rsidRDefault="002D05F7" w:rsidP="002D05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 xml:space="preserve">• 2020 – </w:t>
      </w:r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„Dimitrie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Cantemir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și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vocația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europeană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gândirii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românești</w:t>
      </w:r>
      <w:proofErr w:type="spellEnd"/>
      <w:r w:rsidRPr="002D05F7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XV-a) - Galeria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„Monique Russel”,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2E0DD1A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>2020</w:t>
      </w:r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>Festivalul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</w:rPr>
        <w:t>„A.R.T.E.”</w:t>
      </w:r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a X-a)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„Dan Hatmanu”,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</w:rPr>
        <w:t>Iași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31517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2020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Creație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Arte Vizuale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Eminesciana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- </w:t>
      </w:r>
      <w:r w:rsidRPr="002D05F7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i/>
          <w:sz w:val="24"/>
          <w:szCs w:val="24"/>
        </w:rPr>
        <w:t>Memorialul</w:t>
      </w:r>
      <w:proofErr w:type="spellEnd"/>
      <w:r w:rsidRPr="002D05F7">
        <w:rPr>
          <w:rFonts w:ascii="Times New Roman" w:hAnsi="Times New Roman" w:cs="Times New Roman"/>
          <w:i/>
          <w:sz w:val="24"/>
          <w:szCs w:val="24"/>
        </w:rPr>
        <w:t xml:space="preserve"> Eminescu”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X-a)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„Mihai Eminescu”,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Ipotești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760EC22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2020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Festivalul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Arte Vizuale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Empatii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deoparte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alta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Prutului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X-a) - Sala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Polivalentă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Brâncovenesc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2F3B4B6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Concursul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Creație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Arte Vizuale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Eminesciana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- </w:t>
      </w:r>
      <w:r w:rsidRPr="002D05F7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i/>
          <w:sz w:val="24"/>
          <w:szCs w:val="24"/>
        </w:rPr>
        <w:t>Memorialul</w:t>
      </w:r>
      <w:proofErr w:type="spellEnd"/>
      <w:r w:rsidRPr="002D05F7">
        <w:rPr>
          <w:rFonts w:ascii="Times New Roman" w:hAnsi="Times New Roman" w:cs="Times New Roman"/>
          <w:i/>
          <w:sz w:val="24"/>
          <w:szCs w:val="24"/>
        </w:rPr>
        <w:t xml:space="preserve"> Eminescu”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IX-a)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„Mihai Eminescu”,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Ipotești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10C8845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Festivalul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Arte Vizuale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Empatii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deoparte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alta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Prutului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5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05F7">
        <w:rPr>
          <w:rFonts w:ascii="Times New Roman" w:hAnsi="Times New Roman" w:cs="Times New Roman"/>
          <w:sz w:val="24"/>
          <w:szCs w:val="24"/>
        </w:rPr>
        <w:t xml:space="preserve"> IX-a) - Sala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Polivalentă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Brâncovenesc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778AA45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Festivalul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</w:rPr>
        <w:t>„A.R.T.E.”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5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05F7">
        <w:rPr>
          <w:rFonts w:ascii="Times New Roman" w:hAnsi="Times New Roman" w:cs="Times New Roman"/>
          <w:sz w:val="24"/>
          <w:szCs w:val="24"/>
        </w:rPr>
        <w:t xml:space="preserve"> IX-a) - Galeria „I”,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„Alexandru Ioan Cuza”,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;</w:t>
      </w:r>
    </w:p>
    <w:p w14:paraId="1CD0C06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</w:rPr>
        <w:t>•</w:t>
      </w:r>
      <w:r w:rsidRPr="002D0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Bienala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sz w:val="24"/>
          <w:szCs w:val="24"/>
        </w:rPr>
        <w:t>Gravură</w:t>
      </w:r>
      <w:proofErr w:type="spellEnd"/>
      <w:r w:rsidRPr="002D0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>„Gabriel Popescu”</w:t>
      </w:r>
      <w:r w:rsidRPr="002D05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a VII-a) -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Muzeul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05F7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>, Târgoviște;</w:t>
      </w:r>
    </w:p>
    <w:p w14:paraId="0F712A6C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2019 – </w:t>
      </w:r>
      <w:r w:rsidRPr="002D05F7">
        <w:rPr>
          <w:b/>
        </w:rPr>
        <w:t>Trienala Internaţională de Gravură</w:t>
      </w:r>
      <w:r w:rsidRPr="002D05F7">
        <w:t xml:space="preserve"> (ediţia a II-a) - Biblioteca Județeană „Marin Preda” Teleorman, Alexandria;</w:t>
      </w:r>
    </w:p>
    <w:p w14:paraId="03753B44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2019 – </w:t>
      </w:r>
      <w:r w:rsidRPr="002D05F7">
        <w:rPr>
          <w:b/>
          <w:i/>
        </w:rPr>
        <w:t>„Ex- Libris - Constantin Brâncuși”</w:t>
      </w:r>
      <w:r w:rsidRPr="002D05F7">
        <w:t xml:space="preserve"> - Muzeul de Artă, Braşov;</w:t>
      </w:r>
    </w:p>
    <w:p w14:paraId="436F64DD" w14:textId="77777777" w:rsidR="002D05F7" w:rsidRPr="002D05F7" w:rsidRDefault="002D05F7" w:rsidP="002D05F7">
      <w:pPr>
        <w:pStyle w:val="Default"/>
        <w:ind w:firstLine="709"/>
      </w:pPr>
      <w:r w:rsidRPr="002D05F7">
        <w:rPr>
          <w:color w:val="auto"/>
        </w:rPr>
        <w:t>•</w:t>
      </w:r>
      <w:r w:rsidRPr="002D05F7">
        <w:rPr>
          <w:rFonts w:eastAsia="Times New Roman"/>
          <w:color w:val="auto"/>
        </w:rPr>
        <w:t xml:space="preserve"> </w:t>
      </w:r>
      <w:r w:rsidRPr="002D05F7">
        <w:t>2019</w:t>
      </w:r>
      <w:r w:rsidRPr="002D05F7">
        <w:rPr>
          <w:color w:val="auto"/>
        </w:rPr>
        <w:t xml:space="preserve"> – </w:t>
      </w:r>
      <w:r w:rsidRPr="002D05F7">
        <w:rPr>
          <w:b/>
          <w:color w:val="auto"/>
        </w:rPr>
        <w:t>Salonul Național de Plastică Mică</w:t>
      </w:r>
      <w:r w:rsidRPr="002D05F7">
        <w:rPr>
          <w:color w:val="auto"/>
        </w:rPr>
        <w:t xml:space="preserve"> (ediția a XX-a) - Galeriile de Artă, Brăila; </w:t>
      </w:r>
    </w:p>
    <w:p w14:paraId="237D3EDD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2018 – </w:t>
      </w:r>
      <w:r w:rsidRPr="002D05F7">
        <w:rPr>
          <w:b/>
        </w:rPr>
        <w:t xml:space="preserve">Salonul Național de Artă Contemporană </w:t>
      </w:r>
      <w:r w:rsidRPr="002D05F7">
        <w:rPr>
          <w:b/>
          <w:i/>
        </w:rPr>
        <w:t>„Centenar”</w:t>
      </w:r>
      <w:r w:rsidRPr="002D05F7">
        <w:t xml:space="preserve"> - </w:t>
      </w:r>
      <w:r w:rsidRPr="002D05F7">
        <w:rPr>
          <w:lang w:eastAsia="ro-RO"/>
        </w:rPr>
        <w:t>Galeria de Artă „Simeza”, București;</w:t>
      </w:r>
    </w:p>
    <w:p w14:paraId="16E17031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2018 – </w:t>
      </w:r>
      <w:r w:rsidRPr="002D05F7">
        <w:rPr>
          <w:b/>
        </w:rPr>
        <w:t xml:space="preserve">Bienala Internațională de Artă Contemporană </w:t>
      </w:r>
      <w:r w:rsidRPr="002D05F7">
        <w:rPr>
          <w:b/>
          <w:i/>
        </w:rPr>
        <w:t>„Nicolae Tonitza”</w:t>
      </w:r>
      <w:r w:rsidRPr="002D05F7">
        <w:t xml:space="preserve"> (ediția a II-a) - Muzeul „Vasile Pârvan”, Bârlad;</w:t>
      </w:r>
    </w:p>
    <w:p w14:paraId="6199BB5A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2018 – </w:t>
      </w:r>
      <w:r w:rsidRPr="002D05F7">
        <w:rPr>
          <w:b/>
        </w:rPr>
        <w:t xml:space="preserve">Bienala Națională de Artă Contemporană </w:t>
      </w:r>
      <w:r w:rsidRPr="002D05F7">
        <w:rPr>
          <w:b/>
          <w:i/>
        </w:rPr>
        <w:t>„Gheorghe D. Anghel”</w:t>
      </w:r>
      <w:r w:rsidRPr="002D05F7">
        <w:t xml:space="preserve"> (ediția a II-a) - Palatul Culturii „Teodor Costescu”, Drobeta Turnu Severin;</w:t>
      </w:r>
    </w:p>
    <w:p w14:paraId="61B54455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2018 – </w:t>
      </w:r>
      <w:r w:rsidRPr="002D05F7">
        <w:rPr>
          <w:b/>
          <w:i/>
        </w:rPr>
        <w:t>„Ex-Libris - Constantin Brâncuși”</w:t>
      </w:r>
      <w:r w:rsidRPr="002D05F7">
        <w:t xml:space="preserve"> - Muzeul Național Cotroceni, București;</w:t>
      </w:r>
    </w:p>
    <w:p w14:paraId="020B6C84" w14:textId="77777777" w:rsidR="002D05F7" w:rsidRPr="002D05F7" w:rsidRDefault="002D05F7" w:rsidP="002D05F7">
      <w:pPr>
        <w:pStyle w:val="Default"/>
        <w:ind w:firstLine="709"/>
      </w:pPr>
      <w:r w:rsidRPr="002D05F7">
        <w:t>•</w:t>
      </w:r>
      <w:r w:rsidRPr="002D05F7">
        <w:rPr>
          <w:rFonts w:eastAsia="Times New Roman"/>
        </w:rPr>
        <w:t xml:space="preserve"> </w:t>
      </w:r>
      <w:r w:rsidRPr="002D05F7">
        <w:t xml:space="preserve">2018 – </w:t>
      </w:r>
      <w:r w:rsidRPr="002D05F7">
        <w:rPr>
          <w:b/>
          <w:i/>
        </w:rPr>
        <w:t>„Ex-Libris - Constantin Brâncuși”</w:t>
      </w:r>
      <w:r w:rsidRPr="002D05F7">
        <w:t xml:space="preserve"> - Muzeul Național al Unirii, Alba Iulia;</w:t>
      </w:r>
    </w:p>
    <w:p w14:paraId="0B4EAC3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V-a),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Târgoviște;</w:t>
      </w:r>
    </w:p>
    <w:p w14:paraId="64309C0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„Vasile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Pârvan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Bârlad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7DED3A3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„Saloanele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Moldovei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XXVII-a)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„Alfa”, Bacău;</w:t>
      </w:r>
    </w:p>
    <w:p w14:paraId="7A69DE9E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Ovidius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Piața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„Casino”, Constanța;</w:t>
      </w:r>
    </w:p>
    <w:p w14:paraId="4A8E3B6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Vizuală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Galați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D89966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Desenul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post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Municipale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Jiu;</w:t>
      </w:r>
    </w:p>
    <w:p w14:paraId="325B481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Ploiești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2E9FC1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2017 –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Cetății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 Oradea;</w:t>
      </w:r>
    </w:p>
    <w:p w14:paraId="1579C93E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iarnă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XIII-a)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Orizont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C2A07C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lastRenderedPageBreak/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Grafică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Românească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Căminul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Artei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379E06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„Ion Andreescu”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„Ion Andreescu”,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5A2610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Iași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171176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Concursul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Creație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Plastică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Eminesciana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VI-a)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„Nicolae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Tonitza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Bârlad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A9B4CF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Festivalul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„A.R.T.E.”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„Cupola”,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Iași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2E4805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Semn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grafic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„Outsider”,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Sfântu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Gheorghe;</w:t>
      </w:r>
    </w:p>
    <w:p w14:paraId="531B5C1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Județean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Prahova „Ion Ionescu-Quintus”,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Ploiești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5BA804A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- Casa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Avramide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 - Casa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Colecțiilor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57C7DDB3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Hărților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Cărții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Vechi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991041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„In memoriam 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Casa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Gravor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Gabriel Popescu”, Târgoviște;</w:t>
      </w:r>
    </w:p>
    <w:p w14:paraId="3B573EC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„In memoriam 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Târgoviște;</w:t>
      </w:r>
    </w:p>
    <w:p w14:paraId="1D0F156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Expoziția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Vizuală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În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Universului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Pasaj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Hala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/ Galeria de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Primăriei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Iași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6B4FF7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/ Bookfest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XI-a) -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Romexpo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8B9330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Universitatea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Ovidius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 din Constanța;</w:t>
      </w:r>
    </w:p>
    <w:p w14:paraId="03E843C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Simpozionul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sz w:val="24"/>
          <w:szCs w:val="24"/>
        </w:rPr>
        <w:t xml:space="preserve">„Ex-Libris - Constantin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</w:rPr>
        <w:t>Brâncuși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D05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Naturală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Arheologie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Constanța;</w:t>
      </w:r>
    </w:p>
    <w:p w14:paraId="007C084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„Nicolae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Tonitza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„Vasile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Pârvan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Bârlad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156320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Danubius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Casa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Avramide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 / Casa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Colecțiilor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52C942A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„Registre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stilistice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Cultural „Aurel Stroe”,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Bușteni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E0DFFE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„Gheorghe D. Anghel”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Palatul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Culturii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„Teodor Costescu”,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Drobeta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Turnu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Severin;</w:t>
      </w:r>
    </w:p>
    <w:p w14:paraId="4A1F282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Imagistique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Drobeta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Turnu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Severin;</w:t>
      </w:r>
    </w:p>
    <w:p w14:paraId="2854DF0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Imagistique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Târgoviște;</w:t>
      </w:r>
    </w:p>
    <w:p w14:paraId="5AFBD39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2016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Trienala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Biblioteca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Județeană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„Marin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Preda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” Teleorman,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Alexandria;</w:t>
      </w:r>
    </w:p>
    <w:p w14:paraId="09F265B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Iași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333CC2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Concursul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„Aurel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Băeșu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Piatra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Neamț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52AFAD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IV-a)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Târgovişte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CE6A0D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Plastică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Lascăr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Vorel”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XIV-a)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Piatra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Neamţ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6B5268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toamnă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Temeiuri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Sala „Constantin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Brâncuși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 / Camera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Deputaților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/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Parlamentul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României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E94F63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„Saloanele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Moldovei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XXV-a)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„Alfa”, Bacău;</w:t>
      </w:r>
    </w:p>
    <w:p w14:paraId="53B78EA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lastRenderedPageBreak/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Anual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Dialoguri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interculturale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și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artistice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XII-a)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„Cupola”,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Iași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3E8663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„Iosif Iser”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VIII-XI)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Județean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Prahova „Ion Ionescu-Quintus”,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Ploiești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5A766F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Pavilionul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„Art Safari”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Ciclop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225D0A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Aegyssus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3FC3202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„Cartea”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Național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Hărților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și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Cărții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Vechi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BB4CDC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„Ion Andreescu”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2466CA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Pavilionul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„Art Safari”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Piața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Revoluției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2C3596E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„6×6.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Voiaj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Simeza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B4A6FC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Danubius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11AE320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2014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Miniaturală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Mansarda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Timișoara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2C325F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2013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Internațională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„Iosif Iser”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Ploieşti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395521E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2013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Târgovişte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27C48B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„Ion Andreescu”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VIII-a)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4FEDCE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toamnă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Primăria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Buftea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06DD29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Măgura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0343BE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2012</w:t>
      </w:r>
      <w:r w:rsidRPr="002D05F7">
        <w:rPr>
          <w:rFonts w:ascii="Times New Roman" w:hAnsi="Times New Roman" w:cs="Times New Roman"/>
          <w:sz w:val="24"/>
          <w:szCs w:val="24"/>
          <w:lang w:eastAsia="ro-RO"/>
        </w:rPr>
        <w:t xml:space="preserve"> – </w:t>
      </w:r>
      <w:r w:rsidRPr="002D05F7">
        <w:rPr>
          <w:rFonts w:ascii="Times New Roman" w:hAnsi="Times New Roman" w:cs="Times New Roman"/>
          <w:b/>
          <w:i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sz w:val="24"/>
          <w:szCs w:val="24"/>
          <w:lang w:eastAsia="ro-RO"/>
        </w:rPr>
        <w:t>Sculptură</w:t>
      </w:r>
      <w:proofErr w:type="spellEnd"/>
      <w:r w:rsidRPr="002D05F7">
        <w:rPr>
          <w:rFonts w:ascii="Times New Roman" w:hAnsi="Times New Roman" w:cs="Times New Roman"/>
          <w:b/>
          <w:i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sz w:val="24"/>
          <w:szCs w:val="24"/>
          <w:lang w:eastAsia="ro-RO"/>
        </w:rPr>
        <w:t>Simeza</w:t>
      </w:r>
      <w:proofErr w:type="spellEnd"/>
      <w:r w:rsidRPr="002D05F7">
        <w:rPr>
          <w:rFonts w:ascii="Times New Roman" w:hAnsi="Times New Roman" w:cs="Times New Roman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6EE9DE7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„Saloanele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Moldovei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XXII-a)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„Alfa”, Bacău;</w:t>
      </w:r>
    </w:p>
    <w:p w14:paraId="1D091A4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Intersecții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stilistice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„UNA”,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1421F4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Intersecții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stilistice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Mansarda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Timişoara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0B71945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Târgovişte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B515F8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Arte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Plastice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Lascăr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Vorel”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Piatra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Neamţ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BCAC63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„Iosif Iser”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Ploieşti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D21FAE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Expoziţia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nr. 1”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„Art Cultural Space”,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BA4279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Arcuş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„Stable”,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Arcuş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390CA37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mic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Fantasme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Căminul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Artei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4AA767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2011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Proiecţie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film Alexandru Chira &amp;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Licitaţie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„UNA”,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A8EE4C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iarnă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6EB9FA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Plastică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„Gheorghe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Petraşcu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X-a)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Istorie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Târgovişte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859939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Intercontinentală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Grafică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Mică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„Inter-Art”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III-a)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„Inter-Art”,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Aiud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F7F659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Arcuş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„Stable”,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Arcuş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56A118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lastRenderedPageBreak/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Expoziţiile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absolvenţilor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promoţia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2010”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Cultural Metropolitan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Tineret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12E30B2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Expoziţiile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absolvenţilor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promoţia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2010”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0EE44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„Art Expo 3”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Universitatea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Creştină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„Dimitrie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Cantemir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A5903F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sculptură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Simeza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3F9D1B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Identităţi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Orizont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1EFB2D9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2010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Grafică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şi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puţină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acuarelă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Mensual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25”,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03AD065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2010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Master. Anul II. Sem. II”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D9642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2010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Master. Anul II. Sem. 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E4854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iarnă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66DB10A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Şelari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13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şi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invitaţii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onoare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„Apollo”,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D1B82C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Salonul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anual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arte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vizuale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Drobeta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Turnu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Severin;</w:t>
      </w:r>
    </w:p>
    <w:p w14:paraId="23741203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Aegyssus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„UNA”,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6E3C625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Tinere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talente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Atheneul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Român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5B35571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„Gala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absolvenţilor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tinere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talente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Universitatea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Naţională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Muzică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din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85B5C3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Expoziţia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donaţiilor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53EE30D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Internaţională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„Iosif Iser”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VIII-a)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</w:t>
      </w:r>
      <w:r w:rsidRPr="002D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Ploieşti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3D41658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Gravură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„Gabriel Popescu”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 II-a)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Târgovişte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A6A2C4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„Arta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salva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vieţi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Institutului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Naţional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Hematologie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632430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Bienala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Naţională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>Contemporană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Aegyssus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(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ediția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I)</w:t>
      </w:r>
      <w:r w:rsidRPr="002D05F7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1142B1E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2009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Urme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şi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semne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repere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ale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umanului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Tulcea;</w:t>
      </w:r>
    </w:p>
    <w:p w14:paraId="46AF812C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2009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Master. Anul I. Sem. II”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FB4CCD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2009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Master. Anul I. Sem. 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BE29D1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2008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Expoziţia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absolvenţilor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promoţia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2008”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Centrul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Cultural Metropolitan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pentru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Tineret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E570C7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2008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Licență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Anul III. Sem. II”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87283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2008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Licență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Anul III. Sem. 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1FD6F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2007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Licență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Anul II. Sem. II”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87D3E0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2007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Licență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Anul II. Sem. 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D7E6AE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Atitudini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plastice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contemporane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Muzeul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Etnografie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Topliţa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EB984CB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lastRenderedPageBreak/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„Atelier”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Galeria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Hunedoara;</w:t>
      </w:r>
    </w:p>
    <w:p w14:paraId="6E282294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2007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„Concept ADN”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Romexpo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14C388D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2006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Licență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Anul I. Sem. II”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2C66854A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• 2006 – </w:t>
      </w:r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Expoziția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studenților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Licență</w:t>
      </w:r>
      <w:proofErr w:type="spellEnd"/>
      <w:r w:rsidRPr="002D05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 Anul I. Sem. I”</w:t>
      </w:r>
      <w:r w:rsidRPr="002D05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Plastice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 xml:space="preserve"> de Arte din </w:t>
      </w:r>
      <w:proofErr w:type="spellStart"/>
      <w:r w:rsidRPr="002D05F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2D05F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143D26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2005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Expoziţia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absolvenţilor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promoţia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2005”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Galeriile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„Ion Andreescu”,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77ACFC5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2004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„Jules Vernes”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Biblioteca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Judeţeană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„Vasile Voiculescu”,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Buzău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4D8180DF" w14:textId="77777777" w:rsidR="002D05F7" w:rsidRPr="002D05F7" w:rsidRDefault="002D05F7" w:rsidP="002D05F7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2003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Rezultate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Liceul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Artă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Constanţa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7C39CFB6" w14:textId="77777777" w:rsidR="002D05F7" w:rsidRDefault="002D05F7" w:rsidP="00994F0F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•</w:t>
      </w:r>
      <w:r w:rsidRPr="002D05F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2002 – </w:t>
      </w:r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„O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şansă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Dunării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Albastre</w:t>
      </w:r>
      <w:proofErr w:type="spellEnd"/>
      <w:r w:rsidRPr="002D05F7">
        <w:rPr>
          <w:rFonts w:ascii="Times New Roman" w:hAnsi="Times New Roman" w:cs="Times New Roman"/>
          <w:b/>
          <w:i/>
          <w:color w:val="000000"/>
          <w:sz w:val="24"/>
          <w:szCs w:val="24"/>
          <w:lang w:eastAsia="ro-RO"/>
        </w:rPr>
        <w:t>”</w:t>
      </w:r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-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Administraţia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Rezervaţia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Biosferei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Delta </w:t>
      </w:r>
      <w:proofErr w:type="spellStart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Dunării</w:t>
      </w:r>
      <w:proofErr w:type="spellEnd"/>
      <w:r w:rsidRPr="002D05F7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, Tulcea.</w:t>
      </w:r>
    </w:p>
    <w:p w14:paraId="50E27E1D" w14:textId="77777777" w:rsidR="00C12D42" w:rsidRDefault="00C12D42" w:rsidP="00994F0F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14:paraId="1C0D0843" w14:textId="77777777" w:rsidR="00C12D42" w:rsidRDefault="00C12D42" w:rsidP="00994F0F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14:paraId="3B02B121" w14:textId="77777777" w:rsidR="00C12D42" w:rsidRDefault="00C12D42" w:rsidP="00994F0F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14:paraId="71522111" w14:textId="77777777" w:rsidR="00C12D42" w:rsidRDefault="00C12D42" w:rsidP="00994F0F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14:paraId="76CB8075" w14:textId="638E2BEF" w:rsidR="00C12D42" w:rsidRDefault="00C12D42" w:rsidP="00994F0F">
      <w:pPr>
        <w:autoSpaceDE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</w:p>
    <w:p w14:paraId="780C0F4C" w14:textId="485517F2" w:rsidR="00C12D42" w:rsidRPr="009D1D3F" w:rsidRDefault="00F500A3" w:rsidP="00C12D42">
      <w:pPr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52FB5A9" wp14:editId="1A6381B6">
            <wp:simplePos x="0" y="0"/>
            <wp:positionH relativeFrom="margin">
              <wp:posOffset>4591559</wp:posOffset>
            </wp:positionH>
            <wp:positionV relativeFrom="paragraph">
              <wp:posOffset>150950</wp:posOffset>
            </wp:positionV>
            <wp:extent cx="1684101" cy="473710"/>
            <wp:effectExtent l="0" t="0" r="0" b="2540"/>
            <wp:wrapNone/>
            <wp:docPr id="16975152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01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12D42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>Semnatura</w:t>
      </w:r>
      <w:proofErr w:type="spellEnd"/>
    </w:p>
    <w:sectPr w:rsidR="00C12D42" w:rsidRPr="009D1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E33"/>
    <w:rsid w:val="000255DA"/>
    <w:rsid w:val="000319F2"/>
    <w:rsid w:val="00045895"/>
    <w:rsid w:val="001C606C"/>
    <w:rsid w:val="002621B1"/>
    <w:rsid w:val="002D05F7"/>
    <w:rsid w:val="002D0D60"/>
    <w:rsid w:val="00385F23"/>
    <w:rsid w:val="00614DCE"/>
    <w:rsid w:val="006A2195"/>
    <w:rsid w:val="00701BFF"/>
    <w:rsid w:val="00716DF8"/>
    <w:rsid w:val="00805ED6"/>
    <w:rsid w:val="00822E33"/>
    <w:rsid w:val="00994F0F"/>
    <w:rsid w:val="009D1D3F"/>
    <w:rsid w:val="00C12D42"/>
    <w:rsid w:val="00C266BD"/>
    <w:rsid w:val="00F06E6B"/>
    <w:rsid w:val="00F47244"/>
    <w:rsid w:val="00F5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61CC"/>
  <w15:docId w15:val="{011E18E5-7A62-405A-882C-367D6A3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B1"/>
    <w:rPr>
      <w:rFonts w:ascii="Segoe UI" w:hAnsi="Segoe UI" w:cs="Segoe UI"/>
      <w:sz w:val="18"/>
      <w:szCs w:val="18"/>
    </w:rPr>
  </w:style>
  <w:style w:type="character" w:customStyle="1" w:styleId="FootnoteCharacters">
    <w:name w:val="Footnote Characters"/>
    <w:rsid w:val="002D05F7"/>
  </w:style>
  <w:style w:type="character" w:customStyle="1" w:styleId="A0">
    <w:name w:val="A0"/>
    <w:uiPriority w:val="99"/>
    <w:rsid w:val="002D05F7"/>
    <w:rPr>
      <w:color w:val="000000"/>
    </w:rPr>
  </w:style>
  <w:style w:type="paragraph" w:customStyle="1" w:styleId="Heading">
    <w:name w:val="Heading"/>
    <w:basedOn w:val="Normal"/>
    <w:next w:val="BodyText"/>
    <w:rsid w:val="002D05F7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kern w:val="2"/>
      <w:sz w:val="28"/>
      <w:szCs w:val="28"/>
      <w:lang w:val="ro-RO" w:eastAsia="zh-CN"/>
    </w:rPr>
  </w:style>
  <w:style w:type="paragraph" w:styleId="BodyText">
    <w:name w:val="Body Text"/>
    <w:basedOn w:val="Normal"/>
    <w:link w:val="BodyTextChar"/>
    <w:rsid w:val="002D05F7"/>
    <w:pPr>
      <w:suppressAutoHyphens/>
      <w:spacing w:after="140" w:line="276" w:lineRule="auto"/>
    </w:pPr>
    <w:rPr>
      <w:rFonts w:ascii="Calibri" w:eastAsia="Calibri" w:hAnsi="Calibri" w:cs="Times New Roman"/>
      <w:kern w:val="2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2D05F7"/>
    <w:rPr>
      <w:rFonts w:ascii="Calibri" w:eastAsia="Calibri" w:hAnsi="Calibri" w:cs="Times New Roman"/>
      <w:kern w:val="2"/>
      <w:lang w:val="ro-RO" w:eastAsia="zh-CN"/>
    </w:rPr>
  </w:style>
  <w:style w:type="paragraph" w:styleId="List">
    <w:name w:val="List"/>
    <w:basedOn w:val="BodyText"/>
    <w:rsid w:val="002D05F7"/>
    <w:rPr>
      <w:rFonts w:cs="Arial"/>
    </w:rPr>
  </w:style>
  <w:style w:type="paragraph" w:styleId="Caption">
    <w:name w:val="caption"/>
    <w:basedOn w:val="Normal"/>
    <w:qFormat/>
    <w:rsid w:val="002D05F7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kern w:val="2"/>
      <w:sz w:val="24"/>
      <w:szCs w:val="24"/>
      <w:lang w:val="ro-RO" w:eastAsia="zh-CN"/>
    </w:rPr>
  </w:style>
  <w:style w:type="paragraph" w:customStyle="1" w:styleId="Index">
    <w:name w:val="Index"/>
    <w:basedOn w:val="Normal"/>
    <w:rsid w:val="002D05F7"/>
    <w:pPr>
      <w:suppressLineNumbers/>
      <w:suppressAutoHyphens/>
      <w:spacing w:after="200" w:line="276" w:lineRule="auto"/>
    </w:pPr>
    <w:rPr>
      <w:rFonts w:ascii="Calibri" w:eastAsia="Calibri" w:hAnsi="Calibri" w:cs="Arial"/>
      <w:kern w:val="2"/>
      <w:lang w:val="ro-RO" w:eastAsia="zh-CN"/>
    </w:rPr>
  </w:style>
  <w:style w:type="paragraph" w:customStyle="1" w:styleId="Default">
    <w:name w:val="Default"/>
    <w:rsid w:val="002D05F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val="ro-RO" w:eastAsia="zh-CN"/>
    </w:rPr>
  </w:style>
  <w:style w:type="paragraph" w:customStyle="1" w:styleId="NoParagraphStyle">
    <w:name w:val="[No Paragraph Style]"/>
    <w:rsid w:val="002D05F7"/>
    <w:pPr>
      <w:spacing w:after="0" w:line="288" w:lineRule="auto"/>
      <w:textAlignment w:val="center"/>
    </w:pPr>
    <w:rPr>
      <w:rFonts w:ascii="Times New Roman" w:eastAsia="NSimSun" w:hAnsi="Times New Roman" w:cs="Arial"/>
      <w:color w:val="000000"/>
      <w:kern w:val="2"/>
      <w:sz w:val="24"/>
      <w:szCs w:val="24"/>
      <w:lang w:eastAsia="zh-CN" w:bidi="hi-IN"/>
    </w:rPr>
  </w:style>
  <w:style w:type="paragraph" w:customStyle="1" w:styleId="DocumentMap">
    <w:name w:val="DocumentMap"/>
    <w:rsid w:val="002D05F7"/>
    <w:pPr>
      <w:suppressAutoHyphens/>
      <w:spacing w:after="0" w:line="240" w:lineRule="auto"/>
    </w:pPr>
    <w:rPr>
      <w:rFonts w:ascii="Calibri" w:eastAsia="Calibri" w:hAnsi="Calibri" w:cs="Calibri"/>
      <w:kern w:val="2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2D05F7"/>
    <w:pPr>
      <w:suppressAutoHyphens w:val="0"/>
      <w:autoSpaceDN w:val="0"/>
      <w:adjustRightInd w:val="0"/>
      <w:spacing w:line="241" w:lineRule="atLeast"/>
    </w:pPr>
    <w:rPr>
      <w:rFonts w:ascii="Arial" w:eastAsia="Times New Roman" w:hAnsi="Arial" w:cs="Arial"/>
      <w:color w:val="auto"/>
      <w:kern w:val="0"/>
      <w:lang w:val="en-US" w:eastAsia="en-US"/>
    </w:rPr>
  </w:style>
  <w:style w:type="character" w:customStyle="1" w:styleId="A1">
    <w:name w:val="A1"/>
    <w:uiPriority w:val="99"/>
    <w:rsid w:val="002D05F7"/>
    <w:rPr>
      <w:b/>
      <w:bCs/>
      <w:color w:val="221E1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3264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Arte Vizuale OVIDIUS</cp:lastModifiedBy>
  <cp:revision>5</cp:revision>
  <cp:lastPrinted>2018-03-02T11:01:00Z</cp:lastPrinted>
  <dcterms:created xsi:type="dcterms:W3CDTF">2024-11-30T14:37:00Z</dcterms:created>
  <dcterms:modified xsi:type="dcterms:W3CDTF">2024-12-20T07:25:00Z</dcterms:modified>
</cp:coreProperties>
</file>