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32BA2" w14:textId="3E103D1B" w:rsidR="0056202B" w:rsidRPr="0056202B" w:rsidRDefault="0056202B" w:rsidP="0056202B">
      <w:pPr>
        <w:jc w:val="center"/>
        <w:rPr>
          <w:rFonts w:ascii="Bahnschrift SemiLight SemiConde" w:hAnsi="Bahnschrift SemiLight SemiConde" w:cs="Angsana New"/>
          <w:sz w:val="24"/>
          <w:szCs w:val="24"/>
        </w:rPr>
      </w:pPr>
      <w:r w:rsidRPr="0056202B">
        <w:rPr>
          <w:rFonts w:ascii="Bahnschrift SemiLight SemiConde" w:hAnsi="Bahnschrift SemiLight SemiConde" w:cs="Angsana New"/>
          <w:sz w:val="24"/>
          <w:szCs w:val="24"/>
        </w:rPr>
        <w:t>PLANIFICAREA EXAMENELOR</w:t>
      </w:r>
      <w:r w:rsidR="00067322">
        <w:rPr>
          <w:rFonts w:ascii="Bahnschrift SemiLight SemiConde" w:hAnsi="Bahnschrift SemiLight SemiConde" w:cs="Angsana New"/>
          <w:sz w:val="24"/>
          <w:szCs w:val="24"/>
        </w:rPr>
        <w:t xml:space="preserve"> </w:t>
      </w:r>
    </w:p>
    <w:p w14:paraId="758179B5" w14:textId="3BC9CA78" w:rsidR="00052FDA" w:rsidRPr="000443C4" w:rsidRDefault="00052FDA" w:rsidP="00067322">
      <w:pPr>
        <w:jc w:val="center"/>
        <w:rPr>
          <w:rFonts w:ascii="Bahnschrift SemiLight SemiConde" w:hAnsi="Bahnschrift SemiLight SemiConde" w:cs="Angsana New"/>
          <w:b/>
          <w:bCs/>
          <w:sz w:val="24"/>
          <w:szCs w:val="24"/>
        </w:rPr>
      </w:pPr>
      <w:r w:rsidRPr="000443C4">
        <w:rPr>
          <w:rFonts w:ascii="Bahnschrift SemiLight SemiConde" w:hAnsi="Bahnschrift SemiLight SemiConde" w:cs="Angsana New"/>
          <w:b/>
          <w:bCs/>
          <w:sz w:val="24"/>
          <w:szCs w:val="24"/>
        </w:rPr>
        <w:t>Artele</w:t>
      </w:r>
      <w:r w:rsidR="00067322" w:rsidRPr="000443C4">
        <w:rPr>
          <w:rFonts w:ascii="Bahnschrift SemiLight SemiConde" w:hAnsi="Bahnschrift SemiLight SemiConde" w:cs="Angsana New"/>
          <w:b/>
          <w:bCs/>
          <w:sz w:val="24"/>
          <w:szCs w:val="24"/>
        </w:rPr>
        <w:t xml:space="preserve"> s</w:t>
      </w:r>
      <w:r w:rsidRPr="000443C4">
        <w:rPr>
          <w:rFonts w:ascii="Bahnschrift SemiLight SemiConde" w:hAnsi="Bahnschrift SemiLight SemiConde" w:cs="Angsana New"/>
          <w:b/>
          <w:bCs/>
          <w:sz w:val="24"/>
          <w:szCs w:val="24"/>
        </w:rPr>
        <w:t>pectacolului</w:t>
      </w:r>
      <w:r w:rsidR="00067322" w:rsidRPr="000443C4">
        <w:rPr>
          <w:rFonts w:ascii="Bahnschrift SemiLight SemiConde" w:hAnsi="Bahnschrift SemiLight SemiConde" w:cs="Angsana New"/>
          <w:b/>
          <w:bCs/>
          <w:sz w:val="24"/>
          <w:szCs w:val="24"/>
        </w:rPr>
        <w:t xml:space="preserve"> (c</w:t>
      </w:r>
      <w:r w:rsidRPr="000443C4">
        <w:rPr>
          <w:rFonts w:ascii="Bahnschrift SemiLight SemiConde" w:hAnsi="Bahnschrift SemiLight SemiConde" w:cs="Angsana New"/>
          <w:b/>
          <w:bCs/>
          <w:sz w:val="24"/>
          <w:szCs w:val="24"/>
        </w:rPr>
        <w:t>oregrafie)</w:t>
      </w:r>
      <w:r w:rsidR="00067322" w:rsidRPr="000443C4">
        <w:rPr>
          <w:rFonts w:ascii="Bahnschrift SemiLight SemiConde" w:hAnsi="Bahnschrift SemiLight SemiConde" w:cs="Angsana New"/>
          <w:b/>
          <w:bCs/>
          <w:sz w:val="24"/>
          <w:szCs w:val="24"/>
        </w:rPr>
        <w:t>/ANUL I</w:t>
      </w:r>
    </w:p>
    <w:p w14:paraId="54CB158C" w14:textId="0BCAA264" w:rsidR="00052FDA" w:rsidRPr="0056202B" w:rsidRDefault="00052FDA" w:rsidP="0056202B">
      <w:pPr>
        <w:jc w:val="center"/>
        <w:rPr>
          <w:rFonts w:ascii="Bahnschrift SemiLight SemiConde" w:hAnsi="Bahnschrift SemiLight SemiConde" w:cs="Angsana New"/>
          <w:sz w:val="24"/>
          <w:szCs w:val="24"/>
        </w:rPr>
      </w:pPr>
      <w:r w:rsidRPr="0056202B">
        <w:rPr>
          <w:rFonts w:ascii="Bahnschrift SemiLight SemiConde" w:hAnsi="Bahnschrift SemiLight SemiConde" w:cs="Angsana New"/>
          <w:sz w:val="24"/>
          <w:szCs w:val="24"/>
        </w:rPr>
        <w:t xml:space="preserve">Sesiunea </w:t>
      </w:r>
      <w:r w:rsidR="00067322">
        <w:rPr>
          <w:rFonts w:ascii="Bahnschrift SemiLight SemiConde" w:hAnsi="Bahnschrift SemiLight SemiConde" w:cs="Angsana New"/>
          <w:sz w:val="24"/>
          <w:szCs w:val="24"/>
        </w:rPr>
        <w:t>1 (</w:t>
      </w:r>
      <w:r w:rsidRPr="0056202B">
        <w:rPr>
          <w:rFonts w:ascii="Bahnschrift SemiLight SemiConde" w:hAnsi="Bahnschrift SemiLight SemiConde" w:cs="Angsana New"/>
          <w:sz w:val="24"/>
          <w:szCs w:val="24"/>
        </w:rPr>
        <w:t>25.01-10.02.2023</w:t>
      </w:r>
      <w:r w:rsidR="00067322">
        <w:rPr>
          <w:rFonts w:ascii="Bahnschrift SemiLight SemiConde" w:hAnsi="Bahnschrift SemiLight SemiConde" w:cs="Angsana New"/>
          <w:sz w:val="24"/>
          <w:szCs w:val="24"/>
        </w:rPr>
        <w:t>)</w:t>
      </w:r>
    </w:p>
    <w:tbl>
      <w:tblPr>
        <w:tblStyle w:val="Tabelgril"/>
        <w:tblpPr w:leftFromText="180" w:rightFromText="180" w:vertAnchor="text" w:horzAnchor="margin" w:tblpY="239"/>
        <w:tblW w:w="0" w:type="auto"/>
        <w:tblLook w:val="04A0" w:firstRow="1" w:lastRow="0" w:firstColumn="1" w:lastColumn="0" w:noHBand="0" w:noVBand="1"/>
      </w:tblPr>
      <w:tblGrid>
        <w:gridCol w:w="1333"/>
        <w:gridCol w:w="2370"/>
        <w:gridCol w:w="1730"/>
        <w:gridCol w:w="1432"/>
        <w:gridCol w:w="1216"/>
        <w:gridCol w:w="1269"/>
      </w:tblGrid>
      <w:tr w:rsidR="00431AF0" w14:paraId="1E66EF03" w14:textId="77777777" w:rsidTr="00A95B76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8B3A" w14:textId="107C7607" w:rsidR="00431AF0" w:rsidRPr="00067322" w:rsidRDefault="00431AF0" w:rsidP="0006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NR.CRT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ED0F" w14:textId="58DCF51D" w:rsidR="00431AF0" w:rsidRPr="00067322" w:rsidRDefault="00431AF0" w:rsidP="0006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DISCIPLINA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531C" w14:textId="10FC941F" w:rsidR="00431AF0" w:rsidRPr="00067322" w:rsidRDefault="00431AF0" w:rsidP="0006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COMISIA DE EXAMINARE/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19FC" w14:textId="2FB44283" w:rsidR="00431AF0" w:rsidRPr="00067322" w:rsidRDefault="00431AF0" w:rsidP="0006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B6F4" w14:textId="3168616D" w:rsidR="00431AF0" w:rsidRPr="00067322" w:rsidRDefault="00431AF0" w:rsidP="0006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ORA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9BF" w14:textId="0C6E512B" w:rsidR="00431AF0" w:rsidRPr="00067322" w:rsidRDefault="00431AF0" w:rsidP="000673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SALA</w:t>
            </w:r>
          </w:p>
        </w:tc>
      </w:tr>
      <w:tr w:rsidR="00431AF0" w14:paraId="324F542E" w14:textId="77777777" w:rsidTr="00A95B76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0BC5" w14:textId="556761D6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81ED" w14:textId="41200E38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ISTORIA TEATRULUI UNIVERSAL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103B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 xml:space="preserve">Conf.univ.Dr. Alina Cristea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6492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3DA3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4ECA" w14:textId="25381732" w:rsidR="00431AF0" w:rsidRPr="00067322" w:rsidRDefault="00F13947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</w:tr>
      <w:tr w:rsidR="00431AF0" w14:paraId="44B01AF3" w14:textId="77777777" w:rsidTr="00A95B76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366A" w14:textId="2DB06BF1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41D9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RITMICA,TEORIE MUZICALA,FORME MUZICALE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E44C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Prof.Floricica Radulescu</w:t>
            </w:r>
          </w:p>
          <w:p w14:paraId="5BE9EF81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Prof.Inga Postolache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1509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D228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01B4" w14:textId="50351558" w:rsidR="00431AF0" w:rsidRPr="00067322" w:rsidRDefault="00F13947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</w:tr>
      <w:tr w:rsidR="00431AF0" w14:paraId="26628116" w14:textId="77777777" w:rsidTr="00A95B76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BDD6" w14:textId="21643A0D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8140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 xml:space="preserve">DANS CLASIC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4B2B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Lect.univ Chereches Monica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7F12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B632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8225" w14:textId="15DF86BE" w:rsidR="00431AF0" w:rsidRPr="00067322" w:rsidRDefault="00F13947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</w:tr>
      <w:tr w:rsidR="00431AF0" w14:paraId="10533FDA" w14:textId="77777777" w:rsidTr="00A95B76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F2F3" w14:textId="3C15E114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1277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ARTA COREGRAFICA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564B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Lect.univ Chereches Horatiu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46DA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31.01.2023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D73C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01EC" w14:textId="252F72AB" w:rsidR="00431AF0" w:rsidRPr="00067322" w:rsidRDefault="00F13947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  <w:p w14:paraId="74CDA581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F0" w14:paraId="00F38345" w14:textId="77777777" w:rsidTr="00A95B76">
        <w:trPr>
          <w:trHeight w:val="1088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3694" w14:textId="18D65B10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84B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EDUCATIE FIZICA SI SPORT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E11B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Lect.univ Dr.Petrscu Andrei Madalin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8607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9.02.2023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7D62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CCF9" w14:textId="51E80675" w:rsidR="00431AF0" w:rsidRPr="00067322" w:rsidRDefault="00F13947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  <w:p w14:paraId="521B6B63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F0" w14:paraId="51765B64" w14:textId="77777777" w:rsidTr="00A95B76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9A6D" w14:textId="6F964221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F75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FRANCEZA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C1E7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Prof.Univ Cristina Tamas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7433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2.02.2023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B059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F0D1" w14:textId="381E4C00" w:rsidR="00431AF0" w:rsidRPr="00067322" w:rsidRDefault="00F13947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</w:tr>
      <w:tr w:rsidR="00431AF0" w14:paraId="5DA8CFDE" w14:textId="77777777" w:rsidTr="00A95B76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086" w14:textId="1A0E894B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3C4F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ATELIER DE CREATIE TEATRALA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956B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Lect.univ Dr.Niculescu Radu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E0DE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3.02.2023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8AEC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7D9D" w14:textId="323EEADE" w:rsidR="00431AF0" w:rsidRPr="00067322" w:rsidRDefault="00F13947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</w:tr>
      <w:tr w:rsidR="00431AF0" w14:paraId="52415085" w14:textId="77777777" w:rsidTr="00A95B76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5DB4" w14:textId="39322095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8500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AXIOLOGIE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3D32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Lect.univ Dr.Borodan Gavril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8C18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41F8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AB59" w14:textId="23AEAE39" w:rsidR="00431AF0" w:rsidRPr="00067322" w:rsidRDefault="00F13947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</w:tr>
      <w:tr w:rsidR="00431AF0" w14:paraId="54BED775" w14:textId="77777777" w:rsidTr="00A95B76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DA54" w14:textId="322F3A51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A474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INTRODUCERE IN ARTA ACTORULUI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B1D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Asist.univ Dumitrescu Dana</w:t>
            </w:r>
          </w:p>
          <w:p w14:paraId="214FCA44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Lect.univ Dr.Cristoiu Emi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450F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0653" w14:textId="77777777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68A2" w14:textId="497BF2EA" w:rsidR="00431AF0" w:rsidRPr="00067322" w:rsidRDefault="00F13947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</w:tr>
      <w:tr w:rsidR="00431AF0" w14:paraId="78D2869C" w14:textId="77777777" w:rsidTr="00A95B76"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7DB8" w14:textId="7A53C97D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C9FE" w14:textId="42A3A49D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BIOLOGIA MISCARII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006C" w14:textId="6BBC2B6D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Dr.Ionescu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FF55" w14:textId="2FE56FC2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4064" w14:textId="6884AA56" w:rsidR="00431AF0" w:rsidRPr="00067322" w:rsidRDefault="00431AF0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32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EE01" w14:textId="5362E72B" w:rsidR="00431AF0" w:rsidRPr="00067322" w:rsidRDefault="00F13947" w:rsidP="00431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</w:tr>
      <w:tr w:rsidR="00431AF0" w14:paraId="18A69D0D" w14:textId="77777777" w:rsidTr="00A95B76">
        <w:tc>
          <w:tcPr>
            <w:tcW w:w="1432" w:type="dxa"/>
            <w:tcBorders>
              <w:top w:val="single" w:sz="4" w:space="0" w:color="auto"/>
            </w:tcBorders>
          </w:tcPr>
          <w:p w14:paraId="3F82FE64" w14:textId="77777777" w:rsidR="00431AF0" w:rsidRDefault="00431AF0" w:rsidP="00431AF0">
            <w:pPr>
              <w:rPr>
                <w:rFonts w:ascii="Bahnschrift SemiLight SemiConde" w:hAnsi="Bahnschrift SemiLight SemiConde" w:cs="Angsana New"/>
                <w:sz w:val="24"/>
                <w:szCs w:val="24"/>
              </w:rPr>
            </w:pPr>
          </w:p>
        </w:tc>
        <w:tc>
          <w:tcPr>
            <w:tcW w:w="1868" w:type="dxa"/>
            <w:tcBorders>
              <w:top w:val="single" w:sz="4" w:space="0" w:color="auto"/>
            </w:tcBorders>
          </w:tcPr>
          <w:p w14:paraId="1F661593" w14:textId="77777777" w:rsidR="00431AF0" w:rsidRDefault="00431AF0" w:rsidP="00431AF0">
            <w:pPr>
              <w:rPr>
                <w:rFonts w:ascii="Bahnschrift SemiLight SemiConde" w:hAnsi="Bahnschrift SemiLight SemiConde" w:cs="Angsana New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</w:tcBorders>
          </w:tcPr>
          <w:p w14:paraId="2A567AAD" w14:textId="77777777" w:rsidR="00431AF0" w:rsidRDefault="00431AF0" w:rsidP="00431AF0">
            <w:pPr>
              <w:rPr>
                <w:rFonts w:ascii="Bahnschrift SemiLight SemiConde" w:hAnsi="Bahnschrift SemiLight SemiConde" w:cs="Angsana New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</w:tcPr>
          <w:p w14:paraId="52AD0342" w14:textId="77777777" w:rsidR="00431AF0" w:rsidRDefault="00431AF0" w:rsidP="00431AF0">
            <w:pPr>
              <w:rPr>
                <w:rFonts w:ascii="Bahnschrift SemiLight SemiConde" w:hAnsi="Bahnschrift SemiLight SemiConde" w:cs="Angsana New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262CE99" w14:textId="77777777" w:rsidR="00431AF0" w:rsidRDefault="00431AF0" w:rsidP="00431AF0">
            <w:pPr>
              <w:rPr>
                <w:rFonts w:ascii="Bahnschrift SemiLight SemiConde" w:hAnsi="Bahnschrift SemiLight SemiConde" w:cs="Angsana New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</w:tcBorders>
          </w:tcPr>
          <w:p w14:paraId="339C9255" w14:textId="77777777" w:rsidR="00431AF0" w:rsidRDefault="00431AF0" w:rsidP="00431AF0">
            <w:pPr>
              <w:rPr>
                <w:rFonts w:ascii="Bahnschrift SemiLight SemiConde" w:hAnsi="Bahnschrift SemiLight SemiConde" w:cs="Angsana New"/>
                <w:sz w:val="24"/>
                <w:szCs w:val="24"/>
              </w:rPr>
            </w:pPr>
          </w:p>
        </w:tc>
      </w:tr>
    </w:tbl>
    <w:p w14:paraId="25B2F577" w14:textId="0287A2C6" w:rsidR="0056202B" w:rsidRPr="0056202B" w:rsidRDefault="0056202B" w:rsidP="0056202B">
      <w:pPr>
        <w:rPr>
          <w:rFonts w:ascii="Bahnschrift SemiLight SemiConde" w:hAnsi="Bahnschrift SemiLight SemiConde" w:cs="Angsana New"/>
          <w:sz w:val="24"/>
          <w:szCs w:val="24"/>
        </w:rPr>
      </w:pPr>
      <w:r w:rsidRPr="0056202B">
        <w:rPr>
          <w:rFonts w:ascii="Bahnschrift SemiLight SemiConde" w:hAnsi="Bahnschrift SemiLight SemiConde" w:cs="Angsana New"/>
          <w:sz w:val="24"/>
          <w:szCs w:val="24"/>
        </w:rPr>
        <w:t xml:space="preserve"> </w:t>
      </w:r>
    </w:p>
    <w:p w14:paraId="287C2C5F" w14:textId="77777777" w:rsidR="0056202B" w:rsidRDefault="0056202B" w:rsidP="0056202B">
      <w:pPr>
        <w:jc w:val="center"/>
        <w:rPr>
          <w:rFonts w:ascii="Bahnschrift SemiLight SemiConde" w:hAnsi="Bahnschrift SemiLight SemiConde" w:cs="Angsana New"/>
          <w:sz w:val="24"/>
          <w:szCs w:val="24"/>
        </w:rPr>
      </w:pPr>
    </w:p>
    <w:sectPr w:rsidR="00562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hnschrift SemiLight SemiConde">
    <w:altName w:val="Calibri"/>
    <w:charset w:val="00"/>
    <w:family w:val="swiss"/>
    <w:pitch w:val="variable"/>
    <w:sig w:usb0="A00002C7" w:usb1="00000002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DA"/>
    <w:rsid w:val="000443C4"/>
    <w:rsid w:val="00052FDA"/>
    <w:rsid w:val="00067322"/>
    <w:rsid w:val="00195223"/>
    <w:rsid w:val="002D129C"/>
    <w:rsid w:val="00310165"/>
    <w:rsid w:val="00431AF0"/>
    <w:rsid w:val="004839EF"/>
    <w:rsid w:val="0056202B"/>
    <w:rsid w:val="005E5B8B"/>
    <w:rsid w:val="007043F6"/>
    <w:rsid w:val="00986E83"/>
    <w:rsid w:val="00997E42"/>
    <w:rsid w:val="00A11006"/>
    <w:rsid w:val="00A95B76"/>
    <w:rsid w:val="00AD76B3"/>
    <w:rsid w:val="00B407E3"/>
    <w:rsid w:val="00CC4283"/>
    <w:rsid w:val="00F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0540"/>
  <w15:chartTrackingRefBased/>
  <w15:docId w15:val="{046A98D3-C37F-4B47-AF5C-36F3A22D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56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Dobre</dc:creator>
  <cp:keywords/>
  <dc:description/>
  <cp:lastModifiedBy>Bancu Carmen</cp:lastModifiedBy>
  <cp:revision>8</cp:revision>
  <dcterms:created xsi:type="dcterms:W3CDTF">2023-01-10T13:01:00Z</dcterms:created>
  <dcterms:modified xsi:type="dcterms:W3CDTF">2023-01-26T08:30:00Z</dcterms:modified>
</cp:coreProperties>
</file>