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E0B5" w14:textId="3CBB46CD" w:rsidR="00F23B4C" w:rsidRDefault="00F23B4C" w:rsidP="00F23B4C">
      <w:pPr>
        <w:shd w:val="clear" w:color="auto" w:fill="FFFFFF"/>
        <w:spacing w:after="0" w:line="195" w:lineRule="atLeast"/>
        <w:rPr>
          <w:rFonts w:ascii="Times New Roman" w:hAnsi="Times New Roman"/>
          <w:b/>
          <w:sz w:val="32"/>
          <w:szCs w:val="32"/>
          <w:lang w:val="ro-RO"/>
        </w:rPr>
      </w:pPr>
      <w:r w:rsidRPr="00F23B4C">
        <w:rPr>
          <w:rFonts w:ascii="Times New Roman" w:hAnsi="Times New Roman"/>
          <w:b/>
          <w:sz w:val="32"/>
          <w:szCs w:val="32"/>
          <w:lang w:val="ro-RO"/>
        </w:rPr>
        <w:t>TAXE ADMITERE MASTER 202</w:t>
      </w:r>
      <w:r w:rsidR="0013448A">
        <w:rPr>
          <w:rFonts w:ascii="Times New Roman" w:hAnsi="Times New Roman"/>
          <w:b/>
          <w:sz w:val="32"/>
          <w:szCs w:val="32"/>
          <w:lang w:val="ro-RO"/>
        </w:rPr>
        <w:t>4</w:t>
      </w:r>
    </w:p>
    <w:p w14:paraId="77980122" w14:textId="77777777" w:rsidR="0013448A" w:rsidRPr="00F23B4C" w:rsidRDefault="0013448A" w:rsidP="00F23B4C">
      <w:pPr>
        <w:shd w:val="clear" w:color="auto" w:fill="FFFFFF"/>
        <w:spacing w:after="0" w:line="195" w:lineRule="atLeast"/>
        <w:rPr>
          <w:rFonts w:ascii="Times New Roman" w:hAnsi="Times New Roman"/>
          <w:b/>
          <w:sz w:val="32"/>
          <w:szCs w:val="32"/>
          <w:lang w:val="ro-RO"/>
        </w:rPr>
      </w:pPr>
    </w:p>
    <w:p w14:paraId="153E2645" w14:textId="77777777" w:rsidR="00F23B4C" w:rsidRPr="00592597" w:rsidRDefault="00F23B4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  <w:proofErr w:type="spellStart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>Taxă</w:t>
      </w:r>
      <w:proofErr w:type="spellEnd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 xml:space="preserve"> de </w:t>
      </w:r>
      <w:proofErr w:type="spellStart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>înscriere</w:t>
      </w:r>
      <w:proofErr w:type="spellEnd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 xml:space="preserve"> – 100 lei/program de studii</w:t>
      </w:r>
    </w:p>
    <w:p w14:paraId="49ECC61D" w14:textId="0B939508" w:rsidR="00F23B4C" w:rsidRDefault="00F23B4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  <w:proofErr w:type="spellStart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>Taxă</w:t>
      </w:r>
      <w:proofErr w:type="spellEnd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 xml:space="preserve"> </w:t>
      </w:r>
      <w:proofErr w:type="spellStart"/>
      <w:proofErr w:type="gramStart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>înmatriculare</w:t>
      </w:r>
      <w:proofErr w:type="spellEnd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 xml:space="preserve">  -</w:t>
      </w:r>
      <w:proofErr w:type="gramEnd"/>
      <w:r w:rsidRPr="00592597">
        <w:rPr>
          <w:rFonts w:ascii="Times New Roman" w:eastAsia="Times New Roman" w:hAnsi="Times New Roman"/>
          <w:color w:val="0A0A0A"/>
          <w:sz w:val="24"/>
          <w:szCs w:val="24"/>
        </w:rPr>
        <w:t xml:space="preserve"> 150 lei/program  de studii</w:t>
      </w:r>
    </w:p>
    <w:p w14:paraId="37C916AB" w14:textId="77777777" w:rsidR="0013448A" w:rsidRPr="00F23B4C" w:rsidRDefault="0013448A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</w:p>
    <w:p w14:paraId="59591483" w14:textId="1E9D5A93" w:rsidR="0013448A" w:rsidRPr="0013448A" w:rsidRDefault="00F23B4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0A0A0A"/>
          <w:sz w:val="32"/>
          <w:szCs w:val="32"/>
        </w:rPr>
      </w:pPr>
      <w:r w:rsidRPr="0013448A">
        <w:rPr>
          <w:rFonts w:ascii="Times New Roman" w:eastAsia="Times New Roman" w:hAnsi="Times New Roman"/>
          <w:b/>
          <w:bCs/>
          <w:color w:val="0A0A0A"/>
          <w:sz w:val="32"/>
          <w:szCs w:val="32"/>
        </w:rPr>
        <w:t xml:space="preserve">TAXE ȘCOLARIZARE </w:t>
      </w:r>
      <w:r w:rsidR="0013448A">
        <w:rPr>
          <w:rFonts w:ascii="Times New Roman" w:eastAsia="Times New Roman" w:hAnsi="Times New Roman"/>
          <w:b/>
          <w:bCs/>
          <w:color w:val="0A0A0A"/>
          <w:sz w:val="32"/>
          <w:szCs w:val="32"/>
        </w:rPr>
        <w:t xml:space="preserve">PENTRU LOCURILE </w:t>
      </w:r>
      <w:r w:rsidR="0013448A" w:rsidRPr="0013448A">
        <w:rPr>
          <w:rFonts w:ascii="Times New Roman" w:eastAsia="Times New Roman" w:hAnsi="Times New Roman"/>
          <w:b/>
          <w:bCs/>
          <w:i/>
          <w:iCs/>
          <w:color w:val="0A0A0A"/>
          <w:sz w:val="32"/>
          <w:szCs w:val="32"/>
          <w:highlight w:val="yellow"/>
        </w:rPr>
        <w:t>CU TAXĂ</w:t>
      </w:r>
      <w:r w:rsidR="0013448A" w:rsidRPr="0013448A">
        <w:rPr>
          <w:rFonts w:ascii="Times New Roman" w:eastAsia="Times New Roman" w:hAnsi="Times New Roman"/>
          <w:b/>
          <w:bCs/>
          <w:color w:val="0A0A0A"/>
          <w:sz w:val="32"/>
          <w:szCs w:val="32"/>
        </w:rPr>
        <w:t xml:space="preserve"> MASTER 2024</w:t>
      </w:r>
    </w:p>
    <w:p w14:paraId="158F7FD0" w14:textId="77777777" w:rsidR="00F23B4C" w:rsidRPr="00AA59E2" w:rsidRDefault="00F23B4C" w:rsidP="00F23B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854512">
        <w:rPr>
          <w:rFonts w:ascii="Times New Roman" w:hAnsi="Times New Roman"/>
          <w:b/>
          <w:iCs/>
          <w:color w:val="0070C0"/>
          <w:sz w:val="24"/>
          <w:szCs w:val="24"/>
          <w:lang w:val="pt-BR"/>
        </w:rPr>
        <w:t>Arta actorului de music-hall</w:t>
      </w:r>
      <w:r w:rsidRPr="00AA59E2">
        <w:rPr>
          <w:rFonts w:ascii="Times New Roman" w:hAnsi="Times New Roman"/>
          <w:b/>
          <w:iCs/>
          <w:sz w:val="24"/>
          <w:szCs w:val="24"/>
          <w:lang w:val="pt-BR"/>
        </w:rPr>
        <w:t xml:space="preserve"> – 7500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3D271E49" w14:textId="77777777" w:rsidR="00F23B4C" w:rsidRPr="00AA59E2" w:rsidRDefault="00F23B4C" w:rsidP="00F23B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pt-BR"/>
        </w:rPr>
      </w:pPr>
    </w:p>
    <w:p w14:paraId="20C1BA8D" w14:textId="77777777" w:rsidR="00F23B4C" w:rsidRPr="00AA59E2" w:rsidRDefault="00F23B4C" w:rsidP="00F23B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854512">
        <w:rPr>
          <w:rFonts w:ascii="Times New Roman" w:hAnsi="Times New Roman"/>
          <w:b/>
          <w:iCs/>
          <w:color w:val="0070C0"/>
          <w:sz w:val="24"/>
          <w:szCs w:val="24"/>
          <w:lang w:val="pt-BR"/>
        </w:rPr>
        <w:t>Arta actorului de film</w:t>
      </w:r>
      <w:r w:rsidRPr="00AA59E2">
        <w:rPr>
          <w:rFonts w:ascii="Times New Roman" w:hAnsi="Times New Roman"/>
          <w:b/>
          <w:iCs/>
          <w:sz w:val="24"/>
          <w:szCs w:val="24"/>
          <w:lang w:val="pt-BR"/>
        </w:rPr>
        <w:t xml:space="preserve"> – 7500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</w:t>
      </w:r>
    </w:p>
    <w:p w14:paraId="431E7981" w14:textId="77777777" w:rsidR="00F23B4C" w:rsidRPr="00977189" w:rsidRDefault="00F23B4C" w:rsidP="00F23B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AA59E2">
        <w:rPr>
          <w:rFonts w:ascii="Arial Narrow" w:hAnsi="Arial Narrow"/>
          <w:sz w:val="24"/>
          <w:szCs w:val="24"/>
          <w:lang w:val="pt-BR"/>
        </w:rPr>
        <w:tab/>
      </w:r>
    </w:p>
    <w:p w14:paraId="0328323E" w14:textId="05B49471" w:rsidR="00F23B4C" w:rsidRDefault="0013448A" w:rsidP="00F23B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  <w:r>
        <w:rPr>
          <w:rFonts w:ascii="Times New Roman" w:hAnsi="Times New Roman"/>
          <w:b/>
          <w:iCs/>
          <w:color w:val="0070C0"/>
          <w:sz w:val="24"/>
          <w:szCs w:val="24"/>
          <w:lang w:val="it-IT"/>
        </w:rPr>
        <w:t>Studii muzicale aplicate</w:t>
      </w:r>
      <w:r w:rsidR="00F23B4C" w:rsidRPr="00AA59E2">
        <w:rPr>
          <w:rFonts w:ascii="Times New Roman" w:hAnsi="Times New Roman"/>
          <w:b/>
          <w:iCs/>
          <w:sz w:val="24"/>
          <w:szCs w:val="24"/>
          <w:lang w:val="it-IT"/>
        </w:rPr>
        <w:t xml:space="preserve"> </w:t>
      </w:r>
      <w:r w:rsidR="00F23B4C" w:rsidRPr="00AA59E2">
        <w:rPr>
          <w:rFonts w:ascii="Times New Roman" w:hAnsi="Times New Roman"/>
          <w:b/>
          <w:iCs/>
          <w:sz w:val="24"/>
          <w:szCs w:val="24"/>
          <w:lang w:val="pt-BR"/>
        </w:rPr>
        <w:t>– 7000 LEI</w:t>
      </w:r>
      <w:r w:rsidR="00F23B4C"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381C28F9" w14:textId="77777777" w:rsidR="00F23B4C" w:rsidRDefault="00F23B4C" w:rsidP="00F23B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</w:p>
    <w:p w14:paraId="2B5CB7FF" w14:textId="77777777" w:rsidR="00F23B4C" w:rsidRDefault="00F23B4C" w:rsidP="00F2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854512">
        <w:rPr>
          <w:rFonts w:ascii="Times New Roman" w:hAnsi="Times New Roman"/>
          <w:b/>
          <w:iCs/>
          <w:color w:val="0070C0"/>
          <w:sz w:val="24"/>
          <w:szCs w:val="24"/>
          <w:lang w:val="it-IT"/>
        </w:rPr>
        <w:t>Arta spectacolului liric</w:t>
      </w:r>
      <w:r w:rsidRPr="00AA59E2">
        <w:rPr>
          <w:rFonts w:ascii="Times New Roman" w:hAnsi="Times New Roman"/>
          <w:b/>
          <w:iCs/>
          <w:sz w:val="24"/>
          <w:szCs w:val="24"/>
          <w:lang w:val="it-IT"/>
        </w:rPr>
        <w:t xml:space="preserve"> </w:t>
      </w:r>
      <w:r w:rsidRPr="00AA59E2">
        <w:rPr>
          <w:rFonts w:ascii="Times New Roman" w:hAnsi="Times New Roman"/>
          <w:b/>
          <w:iCs/>
          <w:sz w:val="24"/>
          <w:szCs w:val="24"/>
          <w:lang w:val="pt-BR"/>
        </w:rPr>
        <w:t>– 7500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1F0B6C75" w14:textId="77777777" w:rsidR="00F23B4C" w:rsidRPr="00AA59E2" w:rsidRDefault="00F23B4C" w:rsidP="00F2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it-IT"/>
        </w:rPr>
      </w:pPr>
    </w:p>
    <w:p w14:paraId="144C8E89" w14:textId="51DD9573" w:rsidR="00F23B4C" w:rsidRPr="00AA59E2" w:rsidRDefault="0013448A" w:rsidP="00F23B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pt-BR"/>
        </w:rPr>
      </w:pPr>
      <w:r>
        <w:rPr>
          <w:rFonts w:ascii="Times New Roman" w:hAnsi="Times New Roman"/>
          <w:b/>
          <w:iCs/>
          <w:color w:val="0070C0"/>
          <w:sz w:val="24"/>
          <w:szCs w:val="24"/>
          <w:lang w:val="pt-BR"/>
        </w:rPr>
        <w:t>Studii interdisciplinare în artele vizuale</w:t>
      </w:r>
      <w:r w:rsidR="00F23B4C" w:rsidRPr="00AA59E2">
        <w:rPr>
          <w:rFonts w:ascii="Times New Roman" w:hAnsi="Times New Roman"/>
          <w:b/>
          <w:iCs/>
          <w:sz w:val="24"/>
          <w:szCs w:val="24"/>
          <w:lang w:val="pt-BR"/>
        </w:rPr>
        <w:t xml:space="preserve"> – 7000 LEI</w:t>
      </w:r>
      <w:r w:rsidR="00F23B4C"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5804E2ED" w14:textId="77777777" w:rsidR="00F23B4C" w:rsidRDefault="00F23B4C" w:rsidP="00F23B4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4E829109" w14:textId="77777777" w:rsidR="00F23B4C" w:rsidRDefault="00F23B4C" w:rsidP="00F23B4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48CBCB29" w14:textId="063D68DB" w:rsidR="00F23B4C" w:rsidRPr="00F23B4C" w:rsidRDefault="00F23B4C" w:rsidP="00F23B4C">
      <w:pPr>
        <w:pStyle w:val="NormalWeb"/>
        <w:shd w:val="clear" w:color="auto" w:fill="FFFFFF"/>
        <w:spacing w:before="0" w:beforeAutospacing="0" w:after="158" w:afterAutospacing="0"/>
        <w:rPr>
          <w:color w:val="222222"/>
        </w:rPr>
      </w:pPr>
      <w:r w:rsidRPr="00F23B4C">
        <w:rPr>
          <w:rStyle w:val="Strong"/>
          <w:color w:val="222222"/>
        </w:rPr>
        <w:t xml:space="preserve">Plata </w:t>
      </w:r>
      <w:proofErr w:type="spellStart"/>
      <w:r w:rsidRPr="00F23B4C">
        <w:rPr>
          <w:rStyle w:val="Strong"/>
          <w:color w:val="222222"/>
        </w:rPr>
        <w:t>taxe</w:t>
      </w:r>
      <w:r w:rsidR="00C374EB">
        <w:rPr>
          <w:rStyle w:val="Strong"/>
          <w:color w:val="222222"/>
        </w:rPr>
        <w:t>lor</w:t>
      </w:r>
      <w:proofErr w:type="spellEnd"/>
      <w:r w:rsidRPr="00F23B4C">
        <w:rPr>
          <w:rStyle w:val="Strong"/>
          <w:color w:val="222222"/>
        </w:rPr>
        <w:t xml:space="preserve"> de admitere: </w:t>
      </w:r>
      <w:r w:rsidRPr="00F23B4C">
        <w:rPr>
          <w:color w:val="222222"/>
        </w:rPr>
        <w:t xml:space="preserve">se </w:t>
      </w:r>
      <w:proofErr w:type="spellStart"/>
      <w:r w:rsidRPr="00F23B4C">
        <w:rPr>
          <w:color w:val="222222"/>
        </w:rPr>
        <w:t>va</w:t>
      </w:r>
      <w:proofErr w:type="spellEnd"/>
      <w:r w:rsidRPr="00F23B4C">
        <w:rPr>
          <w:color w:val="222222"/>
        </w:rPr>
        <w:t xml:space="preserve"> </w:t>
      </w:r>
      <w:proofErr w:type="spellStart"/>
      <w:r w:rsidRPr="00F23B4C">
        <w:rPr>
          <w:color w:val="222222"/>
        </w:rPr>
        <w:t>realiza</w:t>
      </w:r>
      <w:proofErr w:type="spellEnd"/>
      <w:r w:rsidRPr="00F23B4C">
        <w:rPr>
          <w:color w:val="222222"/>
        </w:rPr>
        <w:t xml:space="preserve"> online</w:t>
      </w:r>
    </w:p>
    <w:p w14:paraId="196996C7" w14:textId="77777777" w:rsidR="00F23B4C" w:rsidRPr="00F23B4C" w:rsidRDefault="00F23B4C" w:rsidP="00F23B4C">
      <w:pPr>
        <w:pStyle w:val="NormalWeb"/>
        <w:shd w:val="clear" w:color="auto" w:fill="FFFFFF"/>
        <w:spacing w:before="0" w:beforeAutospacing="0" w:after="158" w:afterAutospacing="0"/>
        <w:rPr>
          <w:color w:val="222222"/>
        </w:rPr>
      </w:pPr>
    </w:p>
    <w:sectPr w:rsidR="00F23B4C" w:rsidRPr="00F2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4"/>
    <w:rsid w:val="00100D33"/>
    <w:rsid w:val="0013448A"/>
    <w:rsid w:val="007E7EEB"/>
    <w:rsid w:val="00932326"/>
    <w:rsid w:val="00B1238A"/>
    <w:rsid w:val="00C049F4"/>
    <w:rsid w:val="00C374EB"/>
    <w:rsid w:val="00C5345D"/>
    <w:rsid w:val="00C675FA"/>
    <w:rsid w:val="00CC439F"/>
    <w:rsid w:val="00F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5A2"/>
  <w15:chartTrackingRefBased/>
  <w15:docId w15:val="{0C04FF74-D12E-4B9A-8327-84191B3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33"/>
    <w:rPr>
      <w:b/>
      <w:bCs/>
    </w:rPr>
  </w:style>
  <w:style w:type="character" w:customStyle="1" w:styleId="marker">
    <w:name w:val="marker"/>
    <w:basedOn w:val="DefaultParagraphFont"/>
    <w:rsid w:val="00100D33"/>
  </w:style>
  <w:style w:type="character" w:styleId="Hyperlink">
    <w:name w:val="Hyperlink"/>
    <w:basedOn w:val="DefaultParagraphFont"/>
    <w:uiPriority w:val="99"/>
    <w:unhideWhenUsed/>
    <w:rsid w:val="007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3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5</cp:revision>
  <dcterms:created xsi:type="dcterms:W3CDTF">2024-07-04T00:18:00Z</dcterms:created>
  <dcterms:modified xsi:type="dcterms:W3CDTF">2024-07-04T01:50:00Z</dcterms:modified>
</cp:coreProperties>
</file>